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34F8" w14:textId="77777777" w:rsidR="00F24228" w:rsidRDefault="00F24228" w:rsidP="00A547F7">
      <w:pPr>
        <w:tabs>
          <w:tab w:val="left" w:pos="720"/>
        </w:tabs>
        <w:rPr>
          <w:b/>
          <w:color w:val="000000" w:themeColor="text1"/>
          <w:sz w:val="36"/>
          <w:szCs w:val="36"/>
        </w:rPr>
      </w:pPr>
    </w:p>
    <w:p w14:paraId="2AF0065B" w14:textId="77777777" w:rsidR="00F24228" w:rsidRDefault="00125B7F" w:rsidP="00A547F7">
      <w:pPr>
        <w:tabs>
          <w:tab w:val="left" w:pos="720"/>
        </w:tabs>
        <w:rPr>
          <w:b/>
          <w:color w:val="000000" w:themeColor="text1"/>
          <w:sz w:val="36"/>
          <w:szCs w:val="36"/>
        </w:rPr>
      </w:pPr>
      <w:r>
        <w:rPr>
          <w:b/>
          <w:i/>
          <w:noProof/>
          <w:color w:val="FF0000"/>
          <w:sz w:val="36"/>
          <w:szCs w:val="36"/>
        </w:rPr>
        <w:drawing>
          <wp:anchor distT="0" distB="0" distL="114300" distR="114300" simplePos="0" relativeHeight="251661312" behindDoc="1" locked="0" layoutInCell="1" allowOverlap="1" wp14:anchorId="6E6B41FF" wp14:editId="23CFC0A9">
            <wp:simplePos x="0" y="0"/>
            <wp:positionH relativeFrom="column">
              <wp:posOffset>4399915</wp:posOffset>
            </wp:positionH>
            <wp:positionV relativeFrom="page">
              <wp:posOffset>651510</wp:posOffset>
            </wp:positionV>
            <wp:extent cx="1156335" cy="1261110"/>
            <wp:effectExtent l="0" t="0" r="0" b="0"/>
            <wp:wrapTight wrapText="bothSides">
              <wp:wrapPolygon edited="0">
                <wp:start x="8896" y="326"/>
                <wp:lineTo x="6405" y="1631"/>
                <wp:lineTo x="1423" y="4894"/>
                <wp:lineTo x="1068" y="12073"/>
                <wp:lineTo x="5338" y="16967"/>
                <wp:lineTo x="2135" y="20230"/>
                <wp:lineTo x="18860" y="20230"/>
                <wp:lineTo x="19216" y="19577"/>
                <wp:lineTo x="16369" y="16640"/>
                <wp:lineTo x="20639" y="11420"/>
                <wp:lineTo x="20283" y="5221"/>
                <wp:lineTo x="14590" y="1305"/>
                <wp:lineTo x="12455" y="326"/>
                <wp:lineTo x="8896" y="3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Engage Experience Exc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335" cy="1261110"/>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 xml:space="preserve">Illinois 4-H </w:t>
      </w:r>
      <w:r w:rsidR="00255D9F">
        <w:rPr>
          <w:b/>
          <w:color w:val="000000" w:themeColor="text1"/>
          <w:sz w:val="36"/>
          <w:szCs w:val="36"/>
        </w:rPr>
        <w:t>Experience Application</w:t>
      </w:r>
      <w:r w:rsidR="00F24228" w:rsidRPr="00F24228">
        <w:rPr>
          <w:b/>
          <w:color w:val="000000" w:themeColor="text1"/>
          <w:sz w:val="36"/>
          <w:szCs w:val="36"/>
        </w:rPr>
        <w:t xml:space="preserve"> </w:t>
      </w:r>
    </w:p>
    <w:p w14:paraId="5530A474" w14:textId="77777777" w:rsidR="00255D9F" w:rsidRPr="00F24228" w:rsidRDefault="00F24228" w:rsidP="00A547F7">
      <w:pPr>
        <w:tabs>
          <w:tab w:val="left" w:pos="720"/>
        </w:tabs>
        <w:rPr>
          <w:rFonts w:asciiTheme="minorHAnsi" w:hAnsiTheme="minorHAnsi" w:cstheme="minorHAnsi"/>
          <w:sz w:val="28"/>
          <w:szCs w:val="28"/>
        </w:rPr>
      </w:pPr>
      <w:r>
        <w:rPr>
          <w:b/>
          <w:color w:val="000000" w:themeColor="text1"/>
          <w:sz w:val="36"/>
          <w:szCs w:val="36"/>
        </w:rPr>
        <w:t>Quick Tips</w:t>
      </w:r>
    </w:p>
    <w:p w14:paraId="4621D659" w14:textId="77777777" w:rsidR="00F24228" w:rsidRDefault="00F24228" w:rsidP="00524063">
      <w:pPr>
        <w:tabs>
          <w:tab w:val="left" w:pos="3735"/>
        </w:tabs>
        <w:rPr>
          <w:b/>
        </w:rPr>
      </w:pPr>
      <w:r>
        <w:rPr>
          <w:rFonts w:asciiTheme="minorHAnsi" w:hAnsiTheme="minorHAnsi" w:cstheme="minorHAnsi"/>
          <w:b/>
          <w:bCs/>
          <w:noProof/>
          <w:sz w:val="20"/>
          <w:szCs w:val="20"/>
        </w:rPr>
        <w:drawing>
          <wp:inline distT="0" distB="0" distL="0" distR="0" wp14:anchorId="741ED1F5" wp14:editId="5D69978B">
            <wp:extent cx="5943600" cy="49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9530"/>
                    </a:xfrm>
                    <a:prstGeom prst="rect">
                      <a:avLst/>
                    </a:prstGeom>
                  </pic:spPr>
                </pic:pic>
              </a:graphicData>
            </a:graphic>
          </wp:inline>
        </w:drawing>
      </w:r>
    </w:p>
    <w:p w14:paraId="1B28F6DE" w14:textId="77777777" w:rsidR="00F24228" w:rsidRDefault="00F24228" w:rsidP="00524063">
      <w:pPr>
        <w:tabs>
          <w:tab w:val="left" w:pos="3735"/>
        </w:tabs>
        <w:rPr>
          <w:b/>
        </w:rPr>
      </w:pPr>
    </w:p>
    <w:p w14:paraId="0D9350A8" w14:textId="77777777" w:rsidR="00C04D90" w:rsidRPr="00F24228" w:rsidRDefault="00C04D90" w:rsidP="007514A7">
      <w:pPr>
        <w:tabs>
          <w:tab w:val="left" w:pos="3735"/>
        </w:tabs>
        <w:spacing w:after="240"/>
        <w:rPr>
          <w:b/>
        </w:rPr>
      </w:pPr>
      <w:r w:rsidRPr="00F24228">
        <w:rPr>
          <w:b/>
        </w:rPr>
        <w:t>Before Beginning the Application:</w:t>
      </w:r>
    </w:p>
    <w:p w14:paraId="678A04BC" w14:textId="77777777" w:rsidR="00F24228" w:rsidRPr="00F24228" w:rsidRDefault="00C04D90" w:rsidP="00F24228">
      <w:pPr>
        <w:pStyle w:val="ListParagraph"/>
        <w:numPr>
          <w:ilvl w:val="0"/>
          <w:numId w:val="38"/>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 xml:space="preserve">This application is a great planning tool to map out your 4-H experiences for the year. </w:t>
      </w:r>
    </w:p>
    <w:p w14:paraId="34E499FB" w14:textId="77777777" w:rsidR="00C04D90" w:rsidRDefault="00F24228" w:rsidP="007514A7">
      <w:pPr>
        <w:pStyle w:val="ListParagraph"/>
        <w:numPr>
          <w:ilvl w:val="0"/>
          <w:numId w:val="38"/>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 xml:space="preserve">State level submissions (Diamond and Emerald) must be typed. Local Extension offices can determine if they will accept hand-written applications for Gold, </w:t>
      </w:r>
      <w:proofErr w:type="gramStart"/>
      <w:r w:rsidRPr="00F24228">
        <w:rPr>
          <w:rFonts w:ascii="Times New Roman" w:hAnsi="Times New Roman" w:cs="Times New Roman"/>
          <w:sz w:val="24"/>
          <w:szCs w:val="24"/>
        </w:rPr>
        <w:t>Silver</w:t>
      </w:r>
      <w:proofErr w:type="gramEnd"/>
      <w:r w:rsidRPr="00F24228">
        <w:rPr>
          <w:rFonts w:ascii="Times New Roman" w:hAnsi="Times New Roman" w:cs="Times New Roman"/>
          <w:sz w:val="24"/>
          <w:szCs w:val="24"/>
        </w:rPr>
        <w:t xml:space="preserve"> or Bronze Submissions. </w:t>
      </w:r>
    </w:p>
    <w:p w14:paraId="40F40B6C" w14:textId="77777777" w:rsidR="007514A7" w:rsidRDefault="007514A7" w:rsidP="007514A7">
      <w:pPr>
        <w:pStyle w:val="ListParagraph"/>
        <w:numPr>
          <w:ilvl w:val="0"/>
          <w:numId w:val="38"/>
        </w:numPr>
        <w:tabs>
          <w:tab w:val="left" w:pos="3735"/>
        </w:tabs>
        <w:rPr>
          <w:rFonts w:ascii="Times New Roman" w:hAnsi="Times New Roman" w:cs="Times New Roman"/>
          <w:sz w:val="24"/>
          <w:szCs w:val="24"/>
        </w:rPr>
      </w:pPr>
      <w:r>
        <w:rPr>
          <w:rFonts w:ascii="Times New Roman" w:hAnsi="Times New Roman" w:cs="Times New Roman"/>
          <w:sz w:val="24"/>
          <w:szCs w:val="24"/>
        </w:rPr>
        <w:t xml:space="preserve">Work on this application throughout the year to record what you have been doing in 4-H. </w:t>
      </w:r>
    </w:p>
    <w:p w14:paraId="6D6714E2" w14:textId="77777777" w:rsidR="00C04D90" w:rsidRDefault="007514A7" w:rsidP="00524063">
      <w:pPr>
        <w:pStyle w:val="ListParagraph"/>
        <w:numPr>
          <w:ilvl w:val="0"/>
          <w:numId w:val="38"/>
        </w:numPr>
        <w:tabs>
          <w:tab w:val="left" w:pos="3735"/>
        </w:tabs>
        <w:rPr>
          <w:rFonts w:ascii="Times New Roman" w:hAnsi="Times New Roman" w:cs="Times New Roman"/>
          <w:sz w:val="24"/>
          <w:szCs w:val="24"/>
        </w:rPr>
      </w:pPr>
      <w:r>
        <w:rPr>
          <w:rFonts w:ascii="Times New Roman" w:hAnsi="Times New Roman" w:cs="Times New Roman"/>
          <w:sz w:val="24"/>
          <w:szCs w:val="24"/>
        </w:rPr>
        <w:t xml:space="preserve">Check with your County Extension office for local deadlines. </w:t>
      </w:r>
    </w:p>
    <w:p w14:paraId="26991C76" w14:textId="77777777" w:rsidR="002324D3" w:rsidRPr="00F537B8" w:rsidRDefault="002324D3" w:rsidP="00524063">
      <w:pPr>
        <w:pStyle w:val="ListParagraph"/>
        <w:numPr>
          <w:ilvl w:val="0"/>
          <w:numId w:val="38"/>
        </w:numPr>
        <w:tabs>
          <w:tab w:val="left" w:pos="3735"/>
        </w:tabs>
        <w:rPr>
          <w:rFonts w:ascii="Times New Roman" w:hAnsi="Times New Roman" w:cs="Times New Roman"/>
          <w:sz w:val="24"/>
          <w:szCs w:val="24"/>
        </w:rPr>
      </w:pPr>
      <w:r w:rsidRPr="00F537B8">
        <w:rPr>
          <w:rFonts w:ascii="Times New Roman" w:hAnsi="Times New Roman" w:cs="Times New Roman"/>
          <w:sz w:val="24"/>
          <w:szCs w:val="24"/>
        </w:rPr>
        <w:t xml:space="preserve">Definitions to note: </w:t>
      </w:r>
    </w:p>
    <w:p w14:paraId="5AE5A62B" w14:textId="77777777" w:rsidR="002324D3" w:rsidRPr="00B3432D" w:rsidRDefault="002324D3" w:rsidP="002324D3">
      <w:pPr>
        <w:pStyle w:val="ListParagraph"/>
        <w:numPr>
          <w:ilvl w:val="1"/>
          <w:numId w:val="38"/>
        </w:numPr>
        <w:tabs>
          <w:tab w:val="left" w:pos="3735"/>
        </w:tabs>
        <w:rPr>
          <w:rFonts w:ascii="Times New Roman" w:hAnsi="Times New Roman" w:cs="Times New Roman"/>
          <w:sz w:val="24"/>
          <w:szCs w:val="24"/>
        </w:rPr>
      </w:pPr>
      <w:r w:rsidRPr="00B3432D">
        <w:rPr>
          <w:rFonts w:ascii="Times New Roman" w:hAnsi="Times New Roman" w:cs="Times New Roman"/>
          <w:sz w:val="24"/>
          <w:szCs w:val="24"/>
          <w:u w:val="single"/>
        </w:rPr>
        <w:t>Individual</w:t>
      </w:r>
      <w:r w:rsidR="00F537B8" w:rsidRPr="00F537B8">
        <w:rPr>
          <w:rFonts w:ascii="Times New Roman" w:hAnsi="Times New Roman" w:cs="Times New Roman"/>
          <w:sz w:val="24"/>
          <w:szCs w:val="24"/>
        </w:rPr>
        <w:t xml:space="preserve">- Activities done by the 4-H member related to their 4-H projects or interests. </w:t>
      </w:r>
      <w:r w:rsidR="00F537B8" w:rsidRPr="00B3432D">
        <w:rPr>
          <w:rFonts w:ascii="Times New Roman" w:hAnsi="Times New Roman" w:cs="Times New Roman"/>
          <w:i/>
          <w:sz w:val="24"/>
          <w:szCs w:val="24"/>
        </w:rPr>
        <w:t>(Ex</w:t>
      </w:r>
      <w:r w:rsidR="00B3432D" w:rsidRPr="00B3432D">
        <w:rPr>
          <w:rFonts w:ascii="Times New Roman" w:hAnsi="Times New Roman" w:cs="Times New Roman"/>
          <w:i/>
          <w:sz w:val="24"/>
          <w:szCs w:val="24"/>
        </w:rPr>
        <w:t>. -</w:t>
      </w:r>
      <w:r w:rsidR="00F537B8" w:rsidRPr="00B3432D">
        <w:rPr>
          <w:rFonts w:ascii="Times New Roman" w:hAnsi="Times New Roman" w:cs="Times New Roman"/>
          <w:i/>
          <w:sz w:val="24"/>
          <w:szCs w:val="24"/>
        </w:rPr>
        <w:t xml:space="preserve"> Visual arts project area- take an art class to </w:t>
      </w:r>
      <w:r w:rsidR="00B3432D" w:rsidRPr="00B3432D">
        <w:rPr>
          <w:rFonts w:ascii="Times New Roman" w:hAnsi="Times New Roman" w:cs="Times New Roman"/>
          <w:i/>
          <w:sz w:val="24"/>
          <w:szCs w:val="24"/>
        </w:rPr>
        <w:t xml:space="preserve">learn more. Member plans and coordinates a food drive at their </w:t>
      </w:r>
      <w:r w:rsidR="00836BC1">
        <w:rPr>
          <w:rFonts w:ascii="Times New Roman" w:hAnsi="Times New Roman" w:cs="Times New Roman"/>
          <w:i/>
          <w:sz w:val="24"/>
          <w:szCs w:val="24"/>
        </w:rPr>
        <w:t xml:space="preserve">school.) </w:t>
      </w:r>
      <w:r w:rsidR="00836BC1">
        <w:rPr>
          <w:rFonts w:ascii="Times New Roman" w:hAnsi="Times New Roman" w:cs="Times New Roman"/>
          <w:sz w:val="24"/>
          <w:szCs w:val="24"/>
        </w:rPr>
        <w:t xml:space="preserve">Not every event will need to be sponsored by 4-H, these can be individualized learning experiences. </w:t>
      </w:r>
      <w:r w:rsidR="00836BC1" w:rsidRPr="00836BC1">
        <w:rPr>
          <w:rFonts w:ascii="Times New Roman" w:hAnsi="Times New Roman" w:cs="Times New Roman"/>
          <w:i/>
          <w:sz w:val="24"/>
          <w:szCs w:val="24"/>
        </w:rPr>
        <w:t xml:space="preserve">(Ex- If you enrolled in Horticulture- attended a workshop hosted by Master Gardeners on preparing soil for planning. Enrolled in Health- went to a program sponsored by local fire department on fire safety in your home). </w:t>
      </w:r>
    </w:p>
    <w:p w14:paraId="3724AE84" w14:textId="77777777" w:rsidR="002324D3" w:rsidRPr="00B3432D" w:rsidRDefault="002324D3" w:rsidP="002324D3">
      <w:pPr>
        <w:pStyle w:val="ListParagraph"/>
        <w:numPr>
          <w:ilvl w:val="1"/>
          <w:numId w:val="38"/>
        </w:numPr>
        <w:tabs>
          <w:tab w:val="left" w:pos="3735"/>
        </w:tabs>
        <w:rPr>
          <w:rFonts w:ascii="Times New Roman" w:hAnsi="Times New Roman" w:cs="Times New Roman"/>
          <w:sz w:val="24"/>
          <w:szCs w:val="24"/>
        </w:rPr>
      </w:pPr>
      <w:r w:rsidRPr="00B3432D">
        <w:rPr>
          <w:rFonts w:ascii="Times New Roman" w:hAnsi="Times New Roman" w:cs="Times New Roman"/>
          <w:sz w:val="24"/>
          <w:szCs w:val="24"/>
          <w:u w:val="single"/>
        </w:rPr>
        <w:t>Club</w:t>
      </w:r>
      <w:r w:rsidR="00F537B8" w:rsidRPr="00B3432D">
        <w:rPr>
          <w:rFonts w:ascii="Times New Roman" w:hAnsi="Times New Roman" w:cs="Times New Roman"/>
          <w:sz w:val="24"/>
          <w:szCs w:val="24"/>
        </w:rPr>
        <w:t xml:space="preserve">- </w:t>
      </w:r>
      <w:r w:rsidR="00B3432D" w:rsidRPr="00B3432D">
        <w:rPr>
          <w:rFonts w:ascii="Times New Roman" w:hAnsi="Times New Roman" w:cs="Times New Roman"/>
          <w:sz w:val="24"/>
          <w:szCs w:val="24"/>
        </w:rPr>
        <w:t xml:space="preserve">Events done with your local 4-H Club (Ex- Project tour, monthly club meeting, </w:t>
      </w:r>
      <w:proofErr w:type="gramStart"/>
      <w:r w:rsidR="00B3432D" w:rsidRPr="00B3432D">
        <w:rPr>
          <w:rFonts w:ascii="Times New Roman" w:hAnsi="Times New Roman" w:cs="Times New Roman"/>
          <w:sz w:val="24"/>
          <w:szCs w:val="24"/>
        </w:rPr>
        <w:t>making</w:t>
      </w:r>
      <w:proofErr w:type="gramEnd"/>
      <w:r w:rsidR="00B3432D" w:rsidRPr="00B3432D">
        <w:rPr>
          <w:rFonts w:ascii="Times New Roman" w:hAnsi="Times New Roman" w:cs="Times New Roman"/>
          <w:sz w:val="24"/>
          <w:szCs w:val="24"/>
        </w:rPr>
        <w:t xml:space="preserve"> and distributing care packages as a group.) </w:t>
      </w:r>
    </w:p>
    <w:p w14:paraId="1547D134" w14:textId="77777777" w:rsidR="002324D3" w:rsidRPr="00B3432D" w:rsidRDefault="002324D3" w:rsidP="002324D3">
      <w:pPr>
        <w:pStyle w:val="ListParagraph"/>
        <w:numPr>
          <w:ilvl w:val="1"/>
          <w:numId w:val="38"/>
        </w:numPr>
        <w:tabs>
          <w:tab w:val="left" w:pos="3735"/>
        </w:tabs>
        <w:rPr>
          <w:rFonts w:ascii="Times New Roman" w:hAnsi="Times New Roman" w:cs="Times New Roman"/>
          <w:sz w:val="24"/>
          <w:szCs w:val="24"/>
        </w:rPr>
      </w:pPr>
      <w:r w:rsidRPr="00B3432D">
        <w:rPr>
          <w:rFonts w:ascii="Times New Roman" w:hAnsi="Times New Roman" w:cs="Times New Roman"/>
          <w:sz w:val="24"/>
          <w:szCs w:val="24"/>
          <w:u w:val="single"/>
        </w:rPr>
        <w:t>County</w:t>
      </w:r>
      <w:r w:rsidR="00F537B8" w:rsidRPr="00F537B8">
        <w:rPr>
          <w:rFonts w:ascii="Times New Roman" w:hAnsi="Times New Roman" w:cs="Times New Roman"/>
          <w:sz w:val="24"/>
          <w:szCs w:val="24"/>
        </w:rPr>
        <w:t xml:space="preserve">- Event hosted by your County Extension Office. </w:t>
      </w:r>
      <w:r w:rsidR="00F537B8" w:rsidRPr="00F537B8">
        <w:rPr>
          <w:rFonts w:ascii="Times New Roman" w:hAnsi="Times New Roman" w:cs="Times New Roman"/>
          <w:i/>
          <w:sz w:val="24"/>
          <w:szCs w:val="24"/>
        </w:rPr>
        <w:t xml:space="preserve">(Ex- Lake County Public Speaking Contest, Macon County Livestock Judging Contest, McLean County </w:t>
      </w:r>
      <w:r w:rsidR="00F537B8" w:rsidRPr="00B3432D">
        <w:rPr>
          <w:rFonts w:ascii="Times New Roman" w:hAnsi="Times New Roman" w:cs="Times New Roman"/>
          <w:i/>
          <w:sz w:val="24"/>
          <w:szCs w:val="24"/>
        </w:rPr>
        <w:t xml:space="preserve">Federation Member).  </w:t>
      </w:r>
    </w:p>
    <w:p w14:paraId="7F3163CC" w14:textId="77777777" w:rsidR="002324D3" w:rsidRPr="00B3432D" w:rsidRDefault="002324D3" w:rsidP="002324D3">
      <w:pPr>
        <w:pStyle w:val="ListParagraph"/>
        <w:numPr>
          <w:ilvl w:val="1"/>
          <w:numId w:val="38"/>
        </w:numPr>
        <w:tabs>
          <w:tab w:val="left" w:pos="3735"/>
        </w:tabs>
        <w:rPr>
          <w:rFonts w:ascii="Times New Roman" w:hAnsi="Times New Roman" w:cs="Times New Roman"/>
          <w:sz w:val="24"/>
          <w:szCs w:val="24"/>
        </w:rPr>
      </w:pPr>
      <w:r w:rsidRPr="00B3432D">
        <w:rPr>
          <w:rFonts w:ascii="Times New Roman" w:hAnsi="Times New Roman" w:cs="Times New Roman"/>
          <w:sz w:val="24"/>
          <w:szCs w:val="24"/>
          <w:u w:val="single"/>
        </w:rPr>
        <w:t>Unit</w:t>
      </w:r>
      <w:r w:rsidR="00F537B8" w:rsidRPr="00B3432D">
        <w:rPr>
          <w:rFonts w:ascii="Times New Roman" w:hAnsi="Times New Roman" w:cs="Times New Roman"/>
          <w:sz w:val="24"/>
          <w:szCs w:val="24"/>
          <w:u w:val="single"/>
        </w:rPr>
        <w:t>-</w:t>
      </w:r>
      <w:r w:rsidR="00F537B8" w:rsidRPr="00B3432D">
        <w:rPr>
          <w:rFonts w:ascii="Times New Roman" w:hAnsi="Times New Roman" w:cs="Times New Roman"/>
          <w:sz w:val="24"/>
          <w:szCs w:val="24"/>
        </w:rPr>
        <w:t xml:space="preserve"> </w:t>
      </w:r>
      <w:r w:rsidR="00B3432D" w:rsidRPr="00B3432D">
        <w:rPr>
          <w:rFonts w:ascii="Times New Roman" w:hAnsi="Times New Roman" w:cs="Times New Roman"/>
          <w:sz w:val="24"/>
          <w:szCs w:val="24"/>
        </w:rPr>
        <w:t xml:space="preserve">Event hosted for all counties within your unit </w:t>
      </w:r>
      <w:r w:rsidR="00B3432D" w:rsidRPr="00B3432D">
        <w:rPr>
          <w:rFonts w:ascii="Times New Roman" w:hAnsi="Times New Roman" w:cs="Times New Roman"/>
          <w:i/>
          <w:sz w:val="24"/>
          <w:szCs w:val="24"/>
        </w:rPr>
        <w:t>(Ex-Unit 4 Dog Show, Unit 8 Horse Show) (Ex of a Unit- Unit 1=</w:t>
      </w:r>
      <w:proofErr w:type="spellStart"/>
      <w:r w:rsidR="00B3432D" w:rsidRPr="00B3432D">
        <w:rPr>
          <w:rFonts w:ascii="Times New Roman" w:hAnsi="Times New Roman" w:cs="Times New Roman"/>
          <w:i/>
          <w:sz w:val="24"/>
          <w:szCs w:val="24"/>
        </w:rPr>
        <w:t>JoDaviess</w:t>
      </w:r>
      <w:proofErr w:type="spellEnd"/>
      <w:r w:rsidR="00B3432D" w:rsidRPr="00B3432D">
        <w:rPr>
          <w:rFonts w:ascii="Times New Roman" w:hAnsi="Times New Roman" w:cs="Times New Roman"/>
          <w:i/>
          <w:sz w:val="24"/>
          <w:szCs w:val="24"/>
        </w:rPr>
        <w:t>, Stephenson, and Winnebago County)</w:t>
      </w:r>
    </w:p>
    <w:p w14:paraId="24CE73E2" w14:textId="77777777" w:rsidR="00B3432D" w:rsidRDefault="002324D3" w:rsidP="00B3432D">
      <w:pPr>
        <w:pStyle w:val="ListParagraph"/>
        <w:numPr>
          <w:ilvl w:val="1"/>
          <w:numId w:val="38"/>
        </w:numPr>
        <w:tabs>
          <w:tab w:val="left" w:pos="3735"/>
        </w:tabs>
        <w:rPr>
          <w:rFonts w:ascii="Times New Roman" w:hAnsi="Times New Roman" w:cs="Times New Roman"/>
          <w:sz w:val="24"/>
          <w:szCs w:val="24"/>
        </w:rPr>
      </w:pPr>
      <w:r w:rsidRPr="00B3432D">
        <w:rPr>
          <w:rFonts w:ascii="Times New Roman" w:hAnsi="Times New Roman" w:cs="Times New Roman"/>
          <w:sz w:val="24"/>
          <w:szCs w:val="24"/>
          <w:u w:val="single"/>
        </w:rPr>
        <w:t>State</w:t>
      </w:r>
      <w:r w:rsidR="00F1592C" w:rsidRPr="00B3432D">
        <w:rPr>
          <w:rFonts w:ascii="Times New Roman" w:hAnsi="Times New Roman" w:cs="Times New Roman"/>
          <w:sz w:val="24"/>
          <w:szCs w:val="24"/>
        </w:rPr>
        <w:t>- Event hosted by Illinois 4-H</w:t>
      </w:r>
      <w:r w:rsidR="00EE6AC3" w:rsidRPr="00B3432D">
        <w:rPr>
          <w:rFonts w:ascii="Times New Roman" w:hAnsi="Times New Roman" w:cs="Times New Roman"/>
          <w:sz w:val="24"/>
          <w:szCs w:val="24"/>
        </w:rPr>
        <w:t xml:space="preserve"> or another state 4-H program </w:t>
      </w:r>
      <w:r w:rsidR="00EE6AC3" w:rsidRPr="00B3432D">
        <w:rPr>
          <w:rFonts w:ascii="Times New Roman" w:hAnsi="Times New Roman" w:cs="Times New Roman"/>
          <w:i/>
          <w:sz w:val="24"/>
          <w:szCs w:val="24"/>
        </w:rPr>
        <w:t>(several virtual opportunities this year</w:t>
      </w:r>
      <w:r w:rsidR="00B3432D">
        <w:rPr>
          <w:rFonts w:ascii="Times New Roman" w:hAnsi="Times New Roman" w:cs="Times New Roman"/>
          <w:i/>
          <w:sz w:val="24"/>
          <w:szCs w:val="24"/>
        </w:rPr>
        <w:t xml:space="preserve">, Ex- Illini Summer </w:t>
      </w:r>
      <w:r w:rsidR="00DB722C">
        <w:rPr>
          <w:rFonts w:ascii="Times New Roman" w:hAnsi="Times New Roman" w:cs="Times New Roman"/>
          <w:i/>
          <w:sz w:val="24"/>
          <w:szCs w:val="24"/>
        </w:rPr>
        <w:t xml:space="preserve">Academies, New Jersey 4-H Lego </w:t>
      </w:r>
      <w:proofErr w:type="gramStart"/>
      <w:r w:rsidR="00DB722C">
        <w:rPr>
          <w:rFonts w:ascii="Times New Roman" w:hAnsi="Times New Roman" w:cs="Times New Roman"/>
          <w:i/>
          <w:sz w:val="24"/>
          <w:szCs w:val="24"/>
        </w:rPr>
        <w:t>Masters</w:t>
      </w:r>
      <w:proofErr w:type="gramEnd"/>
      <w:r w:rsidR="00DB722C">
        <w:rPr>
          <w:rFonts w:ascii="Times New Roman" w:hAnsi="Times New Roman" w:cs="Times New Roman"/>
          <w:i/>
          <w:sz w:val="24"/>
          <w:szCs w:val="24"/>
        </w:rPr>
        <w:t xml:space="preserve"> Virtual Event, Everyday Sportsman Challenge</w:t>
      </w:r>
      <w:r w:rsidR="00EE6AC3" w:rsidRPr="00B3432D">
        <w:rPr>
          <w:rFonts w:ascii="Times New Roman" w:hAnsi="Times New Roman" w:cs="Times New Roman"/>
          <w:i/>
          <w:sz w:val="24"/>
          <w:szCs w:val="24"/>
        </w:rPr>
        <w:t>).</w:t>
      </w:r>
    </w:p>
    <w:p w14:paraId="1F4078CC" w14:textId="77777777" w:rsidR="009032FB" w:rsidRPr="009032FB" w:rsidRDefault="00B3432D" w:rsidP="009032FB">
      <w:pPr>
        <w:pStyle w:val="ListParagraph"/>
        <w:numPr>
          <w:ilvl w:val="1"/>
          <w:numId w:val="38"/>
        </w:numPr>
        <w:tabs>
          <w:tab w:val="left" w:pos="3735"/>
        </w:tabs>
        <w:rPr>
          <w:rFonts w:ascii="Times New Roman" w:hAnsi="Times New Roman" w:cs="Times New Roman"/>
          <w:sz w:val="24"/>
          <w:szCs w:val="24"/>
        </w:rPr>
      </w:pPr>
      <w:r>
        <w:rPr>
          <w:rFonts w:ascii="Times New Roman" w:hAnsi="Times New Roman" w:cs="Times New Roman"/>
          <w:sz w:val="24"/>
          <w:szCs w:val="24"/>
          <w:u w:val="single"/>
        </w:rPr>
        <w:t>National</w:t>
      </w:r>
      <w:r w:rsidR="00EE6AC3" w:rsidRPr="00B3432D">
        <w:rPr>
          <w:rFonts w:ascii="Times New Roman" w:hAnsi="Times New Roman" w:cs="Times New Roman"/>
          <w:sz w:val="24"/>
          <w:szCs w:val="24"/>
        </w:rPr>
        <w:t>- Hosted by National 4-H Council</w:t>
      </w:r>
      <w:r>
        <w:rPr>
          <w:rFonts w:ascii="Times New Roman" w:hAnsi="Times New Roman" w:cs="Times New Roman"/>
          <w:sz w:val="24"/>
          <w:szCs w:val="24"/>
        </w:rPr>
        <w:t xml:space="preserve"> or on a nationwide </w:t>
      </w:r>
      <w:r w:rsidRPr="00B3432D">
        <w:rPr>
          <w:rFonts w:ascii="Times New Roman" w:hAnsi="Times New Roman" w:cs="Times New Roman"/>
          <w:sz w:val="24"/>
          <w:szCs w:val="24"/>
        </w:rPr>
        <w:t xml:space="preserve">scale </w:t>
      </w:r>
      <w:r w:rsidRPr="00B3432D">
        <w:rPr>
          <w:rFonts w:ascii="Times New Roman" w:hAnsi="Times New Roman" w:cs="Times New Roman"/>
          <w:i/>
          <w:sz w:val="24"/>
          <w:szCs w:val="24"/>
        </w:rPr>
        <w:t>(Ex- National 4-H Conference, National 4-H Congress, National 4-H Day of Service with reported data to state.)</w:t>
      </w:r>
      <w:r w:rsidR="009032FB">
        <w:rPr>
          <w:rFonts w:ascii="Times New Roman" w:hAnsi="Times New Roman" w:cs="Times New Roman"/>
          <w:i/>
          <w:sz w:val="24"/>
          <w:szCs w:val="24"/>
        </w:rPr>
        <w:t xml:space="preserve"> </w:t>
      </w:r>
      <w:r w:rsidR="009032FB">
        <w:rPr>
          <w:rFonts w:ascii="Times New Roman" w:hAnsi="Times New Roman" w:cs="Times New Roman"/>
          <w:sz w:val="24"/>
          <w:szCs w:val="24"/>
        </w:rPr>
        <w:t>Event designed specifically as networked national experience (national summits, 4-H Conference, Congress, CWF etc.)</w:t>
      </w:r>
    </w:p>
    <w:p w14:paraId="0766FFD5" w14:textId="77777777" w:rsidR="002324D3" w:rsidRPr="00B3432D" w:rsidRDefault="002324D3" w:rsidP="002324D3">
      <w:pPr>
        <w:pStyle w:val="ListParagraph"/>
        <w:numPr>
          <w:ilvl w:val="1"/>
          <w:numId w:val="38"/>
        </w:numPr>
        <w:tabs>
          <w:tab w:val="left" w:pos="3735"/>
        </w:tabs>
        <w:rPr>
          <w:rFonts w:ascii="Times New Roman" w:hAnsi="Times New Roman" w:cs="Times New Roman"/>
          <w:i/>
          <w:sz w:val="24"/>
          <w:szCs w:val="24"/>
        </w:rPr>
      </w:pPr>
      <w:r w:rsidRPr="00B3432D">
        <w:rPr>
          <w:rFonts w:ascii="Times New Roman" w:hAnsi="Times New Roman" w:cs="Times New Roman"/>
          <w:sz w:val="24"/>
          <w:szCs w:val="24"/>
          <w:u w:val="single"/>
        </w:rPr>
        <w:t>International</w:t>
      </w:r>
      <w:r w:rsidR="00B3432D" w:rsidRPr="00B3432D">
        <w:rPr>
          <w:rFonts w:ascii="Times New Roman" w:hAnsi="Times New Roman" w:cs="Times New Roman"/>
          <w:sz w:val="24"/>
          <w:szCs w:val="24"/>
        </w:rPr>
        <w:t>- Activities on an International Scale related to 4-H</w:t>
      </w:r>
      <w:r w:rsidR="00B3432D" w:rsidRPr="00B3432D">
        <w:rPr>
          <w:rFonts w:ascii="Times New Roman" w:hAnsi="Times New Roman" w:cs="Times New Roman"/>
          <w:i/>
          <w:sz w:val="24"/>
          <w:szCs w:val="24"/>
        </w:rPr>
        <w:t xml:space="preserve"> (Ex-States’ 4-H International Exchange Program or States’4-H International Pen Pal Program)</w:t>
      </w:r>
    </w:p>
    <w:p w14:paraId="15713A11" w14:textId="77777777" w:rsidR="002324D3" w:rsidRPr="00F24228" w:rsidRDefault="002324D3" w:rsidP="002324D3">
      <w:pPr>
        <w:pStyle w:val="ListParagraph"/>
        <w:numPr>
          <w:ilvl w:val="0"/>
          <w:numId w:val="38"/>
        </w:numPr>
        <w:tabs>
          <w:tab w:val="left" w:pos="3735"/>
        </w:tabs>
        <w:rPr>
          <w:rFonts w:ascii="Times New Roman" w:hAnsi="Times New Roman" w:cs="Times New Roman"/>
          <w:sz w:val="24"/>
          <w:szCs w:val="24"/>
        </w:rPr>
      </w:pPr>
      <w:r w:rsidRPr="00F24228">
        <w:rPr>
          <w:rFonts w:ascii="Times New Roman" w:hAnsi="Times New Roman" w:cs="Times New Roman"/>
          <w:sz w:val="24"/>
          <w:szCs w:val="24"/>
        </w:rPr>
        <w:lastRenderedPageBreak/>
        <w:t xml:space="preserve">Diamond and Emerald levels are meant to show depth of experience in one dimension - community service, </w:t>
      </w:r>
      <w:proofErr w:type="gramStart"/>
      <w:r w:rsidRPr="00F24228">
        <w:rPr>
          <w:rFonts w:ascii="Times New Roman" w:hAnsi="Times New Roman" w:cs="Times New Roman"/>
          <w:sz w:val="24"/>
          <w:szCs w:val="24"/>
        </w:rPr>
        <w:t>leadership</w:t>
      </w:r>
      <w:proofErr w:type="gramEnd"/>
      <w:r w:rsidRPr="00F24228">
        <w:rPr>
          <w:rFonts w:ascii="Times New Roman" w:hAnsi="Times New Roman" w:cs="Times New Roman"/>
          <w:sz w:val="24"/>
          <w:szCs w:val="24"/>
        </w:rPr>
        <w:t xml:space="preserve"> or project learning. Participation is NOT a qualified focus area at the Diamond and Emerald levels. All required experiences should be within the same dimension (</w:t>
      </w:r>
      <w:proofErr w:type="gramStart"/>
      <w:r w:rsidRPr="00F24228">
        <w:rPr>
          <w:rFonts w:ascii="Times New Roman" w:hAnsi="Times New Roman" w:cs="Times New Roman"/>
          <w:sz w:val="24"/>
          <w:szCs w:val="24"/>
        </w:rPr>
        <w:t>e.g.</w:t>
      </w:r>
      <w:proofErr w:type="gramEnd"/>
      <w:r w:rsidRPr="00F24228">
        <w:rPr>
          <w:rFonts w:ascii="Times New Roman" w:hAnsi="Times New Roman" w:cs="Times New Roman"/>
          <w:sz w:val="24"/>
          <w:szCs w:val="24"/>
        </w:rPr>
        <w:t xml:space="preserve"> community service). That is, leadership and project learning experiences cannot be counted toward a Diamond application in "Community service".</w:t>
      </w:r>
    </w:p>
    <w:p w14:paraId="33CD4DAE" w14:textId="77777777" w:rsidR="002324D3" w:rsidRPr="002324D3" w:rsidRDefault="002324D3" w:rsidP="002324D3">
      <w:pPr>
        <w:tabs>
          <w:tab w:val="left" w:pos="3735"/>
        </w:tabs>
        <w:ind w:left="360"/>
        <w:rPr>
          <w:highlight w:val="yellow"/>
        </w:rPr>
      </w:pPr>
    </w:p>
    <w:p w14:paraId="6629EC31" w14:textId="77777777" w:rsidR="00524063" w:rsidRPr="00F24228" w:rsidRDefault="00524063" w:rsidP="00524063">
      <w:pPr>
        <w:tabs>
          <w:tab w:val="left" w:pos="3735"/>
        </w:tabs>
        <w:rPr>
          <w:b/>
        </w:rPr>
      </w:pPr>
      <w:r w:rsidRPr="00F24228">
        <w:rPr>
          <w:b/>
        </w:rPr>
        <w:t xml:space="preserve">How to Fill out the Application: </w:t>
      </w:r>
    </w:p>
    <w:p w14:paraId="715707C9" w14:textId="77777777" w:rsidR="00403852" w:rsidRPr="00F24228" w:rsidRDefault="00403852" w:rsidP="00524063">
      <w:pPr>
        <w:pStyle w:val="ListParagraph"/>
        <w:numPr>
          <w:ilvl w:val="0"/>
          <w:numId w:val="37"/>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 xml:space="preserve">Not all boxes need to </w:t>
      </w:r>
      <w:r w:rsidR="00524063" w:rsidRPr="00F24228">
        <w:rPr>
          <w:rFonts w:ascii="Times New Roman" w:hAnsi="Times New Roman" w:cs="Times New Roman"/>
          <w:sz w:val="24"/>
          <w:szCs w:val="24"/>
        </w:rPr>
        <w:t>complete</w:t>
      </w:r>
      <w:r w:rsidRPr="00F24228">
        <w:rPr>
          <w:rFonts w:ascii="Times New Roman" w:hAnsi="Times New Roman" w:cs="Times New Roman"/>
          <w:sz w:val="24"/>
          <w:szCs w:val="24"/>
        </w:rPr>
        <w:t xml:space="preserve">. This compressive list is to provide a view of the many and varied experiences available in the 4-H program for members, do not let it overwhelm you! Refer to the rubric at the end of the application to see what level you qualify for. </w:t>
      </w:r>
    </w:p>
    <w:p w14:paraId="32D2B11E" w14:textId="77777777" w:rsidR="00C04D90" w:rsidRPr="00F24228" w:rsidRDefault="00403852" w:rsidP="00C04D90">
      <w:pPr>
        <w:pStyle w:val="ListParagraph"/>
        <w:numPr>
          <w:ilvl w:val="0"/>
          <w:numId w:val="37"/>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All experiences – unless indicated otherwise – are to be 4-H related! This is a 4-H Experience Form. That means it should be a 4-H experience or a youth could attend because they are a 4-H member or because they were representing the 4-H program for their county or state. (Advocating Leadership is to be 4-H related except for the last item noted for the State/National/International level.)</w:t>
      </w:r>
    </w:p>
    <w:p w14:paraId="57E1928E" w14:textId="77777777" w:rsidR="00C04D90" w:rsidRDefault="00255D9F" w:rsidP="00C04D90">
      <w:pPr>
        <w:pStyle w:val="ListParagraph"/>
        <w:numPr>
          <w:ilvl w:val="0"/>
          <w:numId w:val="37"/>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 xml:space="preserve">All </w:t>
      </w:r>
      <w:r w:rsidR="00403852" w:rsidRPr="00F24228">
        <w:rPr>
          <w:rFonts w:ascii="Times New Roman" w:hAnsi="Times New Roman" w:cs="Times New Roman"/>
          <w:sz w:val="24"/>
          <w:szCs w:val="24"/>
        </w:rPr>
        <w:t>items</w:t>
      </w:r>
      <w:r w:rsidRPr="00F24228">
        <w:rPr>
          <w:rFonts w:ascii="Times New Roman" w:hAnsi="Times New Roman" w:cs="Times New Roman"/>
          <w:sz w:val="24"/>
          <w:szCs w:val="24"/>
        </w:rPr>
        <w:t xml:space="preserve"> (except the 2-3 that refer to “two years in a row” or “multiple years) should be only from the 4-H year the memb</w:t>
      </w:r>
      <w:r w:rsidR="00403852" w:rsidRPr="00F24228">
        <w:rPr>
          <w:rFonts w:ascii="Times New Roman" w:hAnsi="Times New Roman" w:cs="Times New Roman"/>
          <w:sz w:val="24"/>
          <w:szCs w:val="24"/>
        </w:rPr>
        <w:t xml:space="preserve">er is reporting on. For example, </w:t>
      </w:r>
      <w:r w:rsidR="00D8111E">
        <w:rPr>
          <w:rFonts w:ascii="Times New Roman" w:hAnsi="Times New Roman" w:cs="Times New Roman"/>
          <w:sz w:val="24"/>
          <w:szCs w:val="24"/>
        </w:rPr>
        <w:t>those turned in the fall of 2021</w:t>
      </w:r>
      <w:r w:rsidR="00403852" w:rsidRPr="00F24228">
        <w:rPr>
          <w:rFonts w:ascii="Times New Roman" w:hAnsi="Times New Roman" w:cs="Times New Roman"/>
          <w:sz w:val="24"/>
          <w:szCs w:val="24"/>
        </w:rPr>
        <w:t xml:space="preserve"> it should includ</w:t>
      </w:r>
      <w:r w:rsidR="00D8111E">
        <w:rPr>
          <w:rFonts w:ascii="Times New Roman" w:hAnsi="Times New Roman" w:cs="Times New Roman"/>
          <w:sz w:val="24"/>
          <w:szCs w:val="24"/>
        </w:rPr>
        <w:t>e only experiences from 9/1/2020-8/31/2021</w:t>
      </w:r>
      <w:r w:rsidR="00403852" w:rsidRPr="00F24228">
        <w:rPr>
          <w:rFonts w:ascii="Times New Roman" w:hAnsi="Times New Roman" w:cs="Times New Roman"/>
          <w:sz w:val="24"/>
          <w:szCs w:val="24"/>
        </w:rPr>
        <w:t>.</w:t>
      </w:r>
    </w:p>
    <w:p w14:paraId="03C03672" w14:textId="77777777" w:rsidR="007514A7" w:rsidRDefault="007514A7" w:rsidP="00314761">
      <w:pPr>
        <w:pStyle w:val="ListParagraph"/>
        <w:numPr>
          <w:ilvl w:val="0"/>
          <w:numId w:val="37"/>
        </w:numPr>
        <w:tabs>
          <w:tab w:val="left" w:pos="3735"/>
        </w:tabs>
        <w:rPr>
          <w:rFonts w:ascii="Times New Roman" w:hAnsi="Times New Roman" w:cs="Times New Roman"/>
          <w:sz w:val="24"/>
          <w:szCs w:val="24"/>
        </w:rPr>
      </w:pPr>
      <w:r w:rsidRPr="007514A7">
        <w:rPr>
          <w:rFonts w:ascii="Times New Roman" w:hAnsi="Times New Roman" w:cs="Times New Roman"/>
          <w:sz w:val="24"/>
          <w:szCs w:val="24"/>
        </w:rPr>
        <w:t>In the “Details” boxes, you need to include the date and name of the experience. For the reporting five meeting dates you can just include date (Ex-10/6, 11/7, 12/10, 2/8, 3/10). Please include any details that would help the judge</w:t>
      </w:r>
      <w:r>
        <w:rPr>
          <w:rFonts w:ascii="Times New Roman" w:hAnsi="Times New Roman" w:cs="Times New Roman"/>
          <w:sz w:val="24"/>
          <w:szCs w:val="24"/>
        </w:rPr>
        <w:t>.</w:t>
      </w:r>
    </w:p>
    <w:p w14:paraId="7FF55341" w14:textId="77777777" w:rsidR="007514A7" w:rsidRPr="007514A7" w:rsidRDefault="007514A7" w:rsidP="007514A7">
      <w:pPr>
        <w:pStyle w:val="ListParagraph"/>
        <w:numPr>
          <w:ilvl w:val="0"/>
          <w:numId w:val="37"/>
        </w:numPr>
        <w:tabs>
          <w:tab w:val="left" w:pos="3735"/>
        </w:tabs>
        <w:rPr>
          <w:rFonts w:ascii="Times New Roman" w:hAnsi="Times New Roman" w:cs="Times New Roman"/>
          <w:sz w:val="24"/>
          <w:szCs w:val="24"/>
        </w:rPr>
      </w:pPr>
      <w:r w:rsidRPr="007514A7">
        <w:rPr>
          <w:rFonts w:ascii="Times New Roman" w:hAnsi="Times New Roman" w:cs="Times New Roman"/>
          <w:sz w:val="24"/>
          <w:szCs w:val="24"/>
        </w:rPr>
        <w:t>Abbreviations can be used if they are easily understood. (</w:t>
      </w:r>
      <w:proofErr w:type="gramStart"/>
      <w:r w:rsidRPr="007514A7">
        <w:rPr>
          <w:rFonts w:ascii="Times New Roman" w:hAnsi="Times New Roman" w:cs="Times New Roman"/>
          <w:sz w:val="24"/>
          <w:szCs w:val="24"/>
        </w:rPr>
        <w:t>i.e.</w:t>
      </w:r>
      <w:proofErr w:type="gramEnd"/>
      <w:r w:rsidRPr="007514A7">
        <w:rPr>
          <w:rFonts w:ascii="Times New Roman" w:hAnsi="Times New Roman" w:cs="Times New Roman"/>
          <w:sz w:val="24"/>
          <w:szCs w:val="24"/>
        </w:rPr>
        <w:t xml:space="preserve"> </w:t>
      </w:r>
      <w:proofErr w:type="spellStart"/>
      <w:r w:rsidRPr="007514A7">
        <w:rPr>
          <w:rFonts w:ascii="Times New Roman" w:hAnsi="Times New Roman" w:cs="Times New Roman"/>
          <w:sz w:val="24"/>
          <w:szCs w:val="24"/>
        </w:rPr>
        <w:t>Wkshp</w:t>
      </w:r>
      <w:proofErr w:type="spellEnd"/>
      <w:r w:rsidRPr="007514A7">
        <w:rPr>
          <w:rFonts w:ascii="Times New Roman" w:hAnsi="Times New Roman" w:cs="Times New Roman"/>
          <w:sz w:val="24"/>
          <w:szCs w:val="24"/>
        </w:rPr>
        <w:t xml:space="preserve"> for workshop, Dept. for Department, </w:t>
      </w:r>
      <w:proofErr w:type="spellStart"/>
      <w:r w:rsidRPr="007514A7">
        <w:rPr>
          <w:rFonts w:ascii="Times New Roman" w:hAnsi="Times New Roman" w:cs="Times New Roman"/>
          <w:sz w:val="24"/>
          <w:szCs w:val="24"/>
        </w:rPr>
        <w:t>VArts</w:t>
      </w:r>
      <w:proofErr w:type="spellEnd"/>
      <w:r w:rsidRPr="007514A7">
        <w:rPr>
          <w:rFonts w:ascii="Times New Roman" w:hAnsi="Times New Roman" w:cs="Times New Roman"/>
          <w:sz w:val="24"/>
          <w:szCs w:val="24"/>
        </w:rPr>
        <w:t xml:space="preserve"> for Visual Arts, or </w:t>
      </w:r>
      <w:proofErr w:type="spellStart"/>
      <w:r w:rsidRPr="007514A7">
        <w:rPr>
          <w:rFonts w:ascii="Times New Roman" w:hAnsi="Times New Roman" w:cs="Times New Roman"/>
          <w:sz w:val="24"/>
          <w:szCs w:val="24"/>
        </w:rPr>
        <w:t>Ldrshp</w:t>
      </w:r>
      <w:proofErr w:type="spellEnd"/>
      <w:r w:rsidRPr="007514A7">
        <w:rPr>
          <w:rFonts w:ascii="Times New Roman" w:hAnsi="Times New Roman" w:cs="Times New Roman"/>
          <w:sz w:val="24"/>
          <w:szCs w:val="24"/>
        </w:rPr>
        <w:t xml:space="preserve"> for Leadership). Acronyms should not be generally used unless it is extremely well-know.</w:t>
      </w:r>
    </w:p>
    <w:p w14:paraId="0187EC63" w14:textId="77777777" w:rsidR="007514A7" w:rsidRDefault="007514A7" w:rsidP="007514A7">
      <w:pPr>
        <w:pStyle w:val="ListParagraph"/>
        <w:numPr>
          <w:ilvl w:val="0"/>
          <w:numId w:val="37"/>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When posting something in a “multiple level” box (</w:t>
      </w:r>
      <w:proofErr w:type="gramStart"/>
      <w:r w:rsidRPr="00F24228">
        <w:rPr>
          <w:rFonts w:ascii="Times New Roman" w:hAnsi="Times New Roman" w:cs="Times New Roman"/>
          <w:sz w:val="24"/>
          <w:szCs w:val="24"/>
        </w:rPr>
        <w:t>Multi-county</w:t>
      </w:r>
      <w:proofErr w:type="gramEnd"/>
      <w:r w:rsidRPr="00F24228">
        <w:rPr>
          <w:rFonts w:ascii="Times New Roman" w:hAnsi="Times New Roman" w:cs="Times New Roman"/>
          <w:sz w:val="24"/>
          <w:szCs w:val="24"/>
        </w:rPr>
        <w:t xml:space="preserve">, State, National, or international), have the member circle or highlight the level s/he believes the experience falls under. Reviewers may or may not agree, but this at least provides them with what the member was thinking. </w:t>
      </w:r>
    </w:p>
    <w:p w14:paraId="56844A89" w14:textId="77777777" w:rsidR="007514A7" w:rsidRPr="002324D3" w:rsidRDefault="007514A7" w:rsidP="002324D3">
      <w:pPr>
        <w:tabs>
          <w:tab w:val="left" w:pos="3735"/>
        </w:tabs>
        <w:ind w:left="360"/>
      </w:pPr>
    </w:p>
    <w:p w14:paraId="2C2C48EE" w14:textId="77777777" w:rsidR="002324D3" w:rsidRPr="002324D3" w:rsidRDefault="007514A7" w:rsidP="002324D3">
      <w:pPr>
        <w:tabs>
          <w:tab w:val="left" w:pos="3735"/>
        </w:tabs>
        <w:rPr>
          <w:b/>
        </w:rPr>
      </w:pPr>
      <w:r>
        <w:rPr>
          <w:b/>
        </w:rPr>
        <w:t xml:space="preserve">Where </w:t>
      </w:r>
      <w:r w:rsidR="002324D3">
        <w:rPr>
          <w:b/>
        </w:rPr>
        <w:t>does</w:t>
      </w:r>
      <w:r>
        <w:rPr>
          <w:b/>
        </w:rPr>
        <w:t xml:space="preserve"> it </w:t>
      </w:r>
      <w:r w:rsidR="002324D3">
        <w:rPr>
          <w:b/>
        </w:rPr>
        <w:t>go</w:t>
      </w:r>
      <w:r>
        <w:rPr>
          <w:b/>
        </w:rPr>
        <w:t xml:space="preserve"> on the Application?</w:t>
      </w:r>
    </w:p>
    <w:p w14:paraId="39F6ABA0" w14:textId="77777777" w:rsidR="002324D3" w:rsidRPr="002324D3" w:rsidRDefault="002324D3" w:rsidP="007514A7">
      <w:pPr>
        <w:pStyle w:val="ListParagraph"/>
        <w:numPr>
          <w:ilvl w:val="0"/>
          <w:numId w:val="37"/>
        </w:numPr>
        <w:tabs>
          <w:tab w:val="left" w:pos="3735"/>
        </w:tabs>
        <w:rPr>
          <w:rFonts w:ascii="Times New Roman" w:hAnsi="Times New Roman" w:cs="Times New Roman"/>
          <w:sz w:val="24"/>
          <w:szCs w:val="24"/>
        </w:rPr>
      </w:pPr>
      <w:r>
        <w:rPr>
          <w:rFonts w:ascii="Times New Roman" w:hAnsi="Times New Roman" w:cs="Times New Roman"/>
          <w:sz w:val="24"/>
          <w:szCs w:val="24"/>
        </w:rPr>
        <w:t xml:space="preserve">When in </w:t>
      </w:r>
      <w:r w:rsidRPr="002324D3">
        <w:rPr>
          <w:rFonts w:ascii="Times New Roman" w:hAnsi="Times New Roman" w:cs="Times New Roman"/>
          <w:sz w:val="24"/>
          <w:szCs w:val="24"/>
        </w:rPr>
        <w:t xml:space="preserve">doubt, speak to a parent, club leader or your local Extension office. </w:t>
      </w:r>
    </w:p>
    <w:p w14:paraId="4722F8CF" w14:textId="77777777" w:rsidR="002324D3" w:rsidRPr="000E07E3" w:rsidRDefault="002324D3" w:rsidP="002324D3">
      <w:pPr>
        <w:pStyle w:val="ListParagraph"/>
        <w:numPr>
          <w:ilvl w:val="0"/>
          <w:numId w:val="37"/>
        </w:numPr>
        <w:tabs>
          <w:tab w:val="left" w:pos="3735"/>
        </w:tabs>
        <w:rPr>
          <w:rFonts w:ascii="Times New Roman" w:hAnsi="Times New Roman" w:cs="Times New Roman"/>
          <w:sz w:val="24"/>
          <w:szCs w:val="24"/>
        </w:rPr>
      </w:pPr>
      <w:r w:rsidRPr="002324D3">
        <w:rPr>
          <w:rFonts w:ascii="Times New Roman" w:hAnsi="Times New Roman" w:cs="Times New Roman"/>
          <w:sz w:val="24"/>
          <w:szCs w:val="24"/>
        </w:rPr>
        <w:t xml:space="preserve">Virtual events do count towards this application! </w:t>
      </w:r>
      <w:r w:rsidR="00AC0C50">
        <w:rPr>
          <w:rFonts w:ascii="Times New Roman" w:hAnsi="Times New Roman" w:cs="Times New Roman"/>
          <w:sz w:val="24"/>
          <w:szCs w:val="24"/>
        </w:rPr>
        <w:t xml:space="preserve">These can be a </w:t>
      </w:r>
      <w:r w:rsidR="00AC0C50" w:rsidRPr="000E07E3">
        <w:rPr>
          <w:rFonts w:ascii="Times New Roman" w:hAnsi="Times New Roman" w:cs="Times New Roman"/>
          <w:sz w:val="24"/>
          <w:szCs w:val="24"/>
        </w:rPr>
        <w:t>little tricky to figure out what level of event they fall under.</w:t>
      </w:r>
    </w:p>
    <w:p w14:paraId="23AFF551" w14:textId="77777777" w:rsidR="000E07E3" w:rsidRPr="000E07E3" w:rsidRDefault="00AC0C50" w:rsidP="000E07E3">
      <w:pPr>
        <w:pStyle w:val="ListParagraph"/>
        <w:numPr>
          <w:ilvl w:val="1"/>
          <w:numId w:val="37"/>
        </w:numPr>
        <w:tabs>
          <w:tab w:val="left" w:pos="3735"/>
        </w:tabs>
        <w:rPr>
          <w:rFonts w:ascii="Times New Roman" w:hAnsi="Times New Roman" w:cs="Times New Roman"/>
          <w:sz w:val="24"/>
          <w:szCs w:val="24"/>
        </w:rPr>
      </w:pPr>
      <w:r w:rsidRPr="000E07E3">
        <w:rPr>
          <w:rFonts w:ascii="Times New Roman" w:hAnsi="Times New Roman" w:cs="Times New Roman"/>
          <w:sz w:val="24"/>
          <w:szCs w:val="24"/>
        </w:rPr>
        <w:t xml:space="preserve">Hosted by a county (in IL or a different state)- </w:t>
      </w:r>
      <w:proofErr w:type="gramStart"/>
      <w:r w:rsidRPr="000E07E3">
        <w:rPr>
          <w:rFonts w:ascii="Times New Roman" w:hAnsi="Times New Roman" w:cs="Times New Roman"/>
          <w:sz w:val="24"/>
          <w:szCs w:val="24"/>
        </w:rPr>
        <w:t>County</w:t>
      </w:r>
      <w:proofErr w:type="gramEnd"/>
    </w:p>
    <w:p w14:paraId="3062EF48" w14:textId="77777777" w:rsidR="00AC0C50" w:rsidRPr="000E07E3" w:rsidRDefault="00AC0C50" w:rsidP="000E07E3">
      <w:pPr>
        <w:pStyle w:val="ListParagraph"/>
        <w:numPr>
          <w:ilvl w:val="1"/>
          <w:numId w:val="37"/>
        </w:numPr>
        <w:tabs>
          <w:tab w:val="left" w:pos="3735"/>
        </w:tabs>
        <w:rPr>
          <w:rFonts w:ascii="Times New Roman" w:hAnsi="Times New Roman" w:cs="Times New Roman"/>
          <w:sz w:val="24"/>
          <w:szCs w:val="24"/>
        </w:rPr>
      </w:pPr>
      <w:r w:rsidRPr="000E07E3">
        <w:rPr>
          <w:rFonts w:ascii="Times New Roman" w:hAnsi="Times New Roman" w:cs="Times New Roman"/>
          <w:sz w:val="24"/>
          <w:szCs w:val="24"/>
        </w:rPr>
        <w:t>Hosted by a state (</w:t>
      </w:r>
      <w:r w:rsidR="00816BAF">
        <w:rPr>
          <w:rFonts w:ascii="Times New Roman" w:hAnsi="Times New Roman" w:cs="Times New Roman"/>
          <w:sz w:val="24"/>
          <w:szCs w:val="24"/>
        </w:rPr>
        <w:t>Illinois State 4-H Events</w:t>
      </w:r>
      <w:r w:rsidRPr="000E07E3">
        <w:rPr>
          <w:rFonts w:ascii="Times New Roman" w:hAnsi="Times New Roman" w:cs="Times New Roman"/>
          <w:sz w:val="24"/>
          <w:szCs w:val="24"/>
        </w:rPr>
        <w:t xml:space="preserve"> list</w:t>
      </w:r>
      <w:r w:rsidR="000E07E3" w:rsidRPr="000E07E3">
        <w:rPr>
          <w:rFonts w:ascii="Times New Roman" w:hAnsi="Times New Roman" w:cs="Times New Roman"/>
          <w:sz w:val="24"/>
          <w:szCs w:val="24"/>
        </w:rPr>
        <w:t xml:space="preserve"> below, if in a different state please indicate in </w:t>
      </w:r>
      <w:proofErr w:type="gramStart"/>
      <w:r w:rsidR="000E07E3" w:rsidRPr="000E07E3">
        <w:rPr>
          <w:rFonts w:ascii="Times New Roman" w:hAnsi="Times New Roman" w:cs="Times New Roman"/>
          <w:sz w:val="24"/>
          <w:szCs w:val="24"/>
        </w:rPr>
        <w:t>details</w:t>
      </w:r>
      <w:proofErr w:type="gramEnd"/>
      <w:r w:rsidR="000E07E3" w:rsidRPr="000E07E3">
        <w:rPr>
          <w:rFonts w:ascii="Times New Roman" w:hAnsi="Times New Roman" w:cs="Times New Roman"/>
          <w:sz w:val="24"/>
          <w:szCs w:val="24"/>
        </w:rPr>
        <w:t>)</w:t>
      </w:r>
    </w:p>
    <w:p w14:paraId="5E82623D" w14:textId="77777777" w:rsidR="007514A7" w:rsidRPr="007514A7" w:rsidRDefault="007514A7" w:rsidP="007514A7">
      <w:pPr>
        <w:pStyle w:val="ListParagraph"/>
        <w:numPr>
          <w:ilvl w:val="0"/>
          <w:numId w:val="37"/>
        </w:numPr>
        <w:tabs>
          <w:tab w:val="left" w:pos="3735"/>
        </w:tabs>
        <w:rPr>
          <w:rFonts w:ascii="Times New Roman" w:hAnsi="Times New Roman" w:cs="Times New Roman"/>
          <w:sz w:val="24"/>
          <w:szCs w:val="24"/>
        </w:rPr>
      </w:pPr>
      <w:r w:rsidRPr="000E07E3">
        <w:rPr>
          <w:rFonts w:ascii="Times New Roman" w:hAnsi="Times New Roman" w:cs="Times New Roman"/>
          <w:sz w:val="24"/>
          <w:szCs w:val="24"/>
        </w:rPr>
        <w:lastRenderedPageBreak/>
        <w:t>If a club or county planned experience takes place out of state, it is still a</w:t>
      </w:r>
      <w:r w:rsidRPr="007514A7">
        <w:rPr>
          <w:rFonts w:ascii="Times New Roman" w:hAnsi="Times New Roman" w:cs="Times New Roman"/>
          <w:sz w:val="24"/>
          <w:szCs w:val="24"/>
        </w:rPr>
        <w:t xml:space="preserve"> CLUB/COUNTY level program, not a state level program.</w:t>
      </w:r>
    </w:p>
    <w:p w14:paraId="4AFFAA22" w14:textId="77777777" w:rsidR="007514A7" w:rsidRDefault="007514A7" w:rsidP="007514A7">
      <w:pPr>
        <w:pStyle w:val="ListParagraph"/>
        <w:numPr>
          <w:ilvl w:val="0"/>
          <w:numId w:val="37"/>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Members cannot use the same experience/event for more than one spot on the entire form. So if one uses “Visual Arts Workshop/March” as part of “five or more county 4-H activities” in Participation, they cannot also use it for the “one county 4-H activity” in Participation nor can they use it for “Participated in a county 4-H workshop</w:t>
      </w:r>
      <w:proofErr w:type="gramStart"/>
      <w:r w:rsidRPr="00F24228">
        <w:rPr>
          <w:rFonts w:ascii="Times New Roman" w:hAnsi="Times New Roman" w:cs="Times New Roman"/>
          <w:sz w:val="24"/>
          <w:szCs w:val="24"/>
        </w:rPr>
        <w:t>….related</w:t>
      </w:r>
      <w:proofErr w:type="gramEnd"/>
      <w:r w:rsidRPr="00F24228">
        <w:rPr>
          <w:rFonts w:ascii="Times New Roman" w:hAnsi="Times New Roman" w:cs="Times New Roman"/>
          <w:sz w:val="24"/>
          <w:szCs w:val="24"/>
        </w:rPr>
        <w:t xml:space="preserve"> to my project” in Project Learning. </w:t>
      </w:r>
    </w:p>
    <w:p w14:paraId="4D2EAA60" w14:textId="77777777" w:rsidR="007514A7" w:rsidRPr="002324D3" w:rsidRDefault="007514A7" w:rsidP="007514A7">
      <w:pPr>
        <w:pStyle w:val="ListParagraph"/>
        <w:numPr>
          <w:ilvl w:val="0"/>
          <w:numId w:val="37"/>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 xml:space="preserve">However, members can “double up” or “group” multiple experiences, but they need to be specific in their post. For example, if a member is a Teen Teacher and s/he teaches 2 different </w:t>
      </w:r>
      <w:proofErr w:type="gramStart"/>
      <w:r w:rsidRPr="00F24228">
        <w:rPr>
          <w:rFonts w:ascii="Times New Roman" w:hAnsi="Times New Roman" w:cs="Times New Roman"/>
          <w:sz w:val="24"/>
          <w:szCs w:val="24"/>
        </w:rPr>
        <w:t>curriculum</w:t>
      </w:r>
      <w:proofErr w:type="gramEnd"/>
      <w:r w:rsidRPr="00F24228">
        <w:rPr>
          <w:rFonts w:ascii="Times New Roman" w:hAnsi="Times New Roman" w:cs="Times New Roman"/>
          <w:sz w:val="24"/>
          <w:szCs w:val="24"/>
        </w:rPr>
        <w:t>, they could post “Teen Teacher – Jr. Chef” in one area and then post “Teen Teacher – Ag in Classroom” in another. However, members should not divide their responsibilities within a specific role. (</w:t>
      </w:r>
      <w:proofErr w:type="gramStart"/>
      <w:r w:rsidRPr="00F24228">
        <w:rPr>
          <w:rFonts w:ascii="Times New Roman" w:hAnsi="Times New Roman" w:cs="Times New Roman"/>
          <w:sz w:val="24"/>
          <w:szCs w:val="24"/>
        </w:rPr>
        <w:t>i.e.</w:t>
      </w:r>
      <w:proofErr w:type="gramEnd"/>
      <w:r w:rsidRPr="00F24228">
        <w:rPr>
          <w:rFonts w:ascii="Times New Roman" w:hAnsi="Times New Roman" w:cs="Times New Roman"/>
          <w:sz w:val="24"/>
          <w:szCs w:val="24"/>
        </w:rPr>
        <w:t xml:space="preserve"> Teen Teachers both Plan and Teach – do not duplicate “Teen Teacher – Jr. Chef” in both of those areas.) The same thing would apply for a situation where a member may have “participated” on a club community service activity and “planned a group service activity” for that same community service activity if they were on the planning committee. That experience should be posted in only </w:t>
      </w:r>
      <w:r w:rsidRPr="002324D3">
        <w:rPr>
          <w:rFonts w:ascii="Times New Roman" w:hAnsi="Times New Roman" w:cs="Times New Roman"/>
          <w:sz w:val="24"/>
          <w:szCs w:val="24"/>
        </w:rPr>
        <w:t>one slot.</w:t>
      </w:r>
    </w:p>
    <w:p w14:paraId="124AFE6B" w14:textId="77777777" w:rsidR="002324D3" w:rsidRPr="002324D3" w:rsidRDefault="002324D3" w:rsidP="002324D3">
      <w:pPr>
        <w:pStyle w:val="ListParagraph"/>
        <w:numPr>
          <w:ilvl w:val="0"/>
          <w:numId w:val="37"/>
        </w:numPr>
        <w:tabs>
          <w:tab w:val="left" w:pos="3735"/>
        </w:tabs>
        <w:rPr>
          <w:rFonts w:ascii="Times New Roman" w:hAnsi="Times New Roman" w:cs="Times New Roman"/>
          <w:sz w:val="24"/>
          <w:szCs w:val="24"/>
        </w:rPr>
      </w:pPr>
      <w:r w:rsidRPr="002324D3">
        <w:rPr>
          <w:rFonts w:ascii="Times New Roman" w:hAnsi="Times New Roman" w:cs="Times New Roman"/>
          <w:sz w:val="24"/>
          <w:szCs w:val="24"/>
        </w:rPr>
        <w:t xml:space="preserve">Specific notes on certain events: </w:t>
      </w:r>
    </w:p>
    <w:p w14:paraId="620F04AB" w14:textId="77777777" w:rsidR="002324D3" w:rsidRPr="002324D3" w:rsidRDefault="002324D3" w:rsidP="002324D3">
      <w:pPr>
        <w:pStyle w:val="ListParagraph"/>
        <w:numPr>
          <w:ilvl w:val="1"/>
          <w:numId w:val="37"/>
        </w:numPr>
        <w:tabs>
          <w:tab w:val="left" w:pos="3735"/>
        </w:tabs>
        <w:rPr>
          <w:rFonts w:ascii="Times New Roman" w:hAnsi="Times New Roman" w:cs="Times New Roman"/>
          <w:sz w:val="24"/>
          <w:szCs w:val="24"/>
        </w:rPr>
      </w:pPr>
      <w:r w:rsidRPr="002324D3">
        <w:rPr>
          <w:rFonts w:ascii="Times New Roman" w:hAnsi="Times New Roman" w:cs="Times New Roman"/>
          <w:sz w:val="24"/>
          <w:szCs w:val="24"/>
        </w:rPr>
        <w:t>NAILE is NOT considered a 4-H event if the member was exhibiting livestock. However, if the member was there as a 4-H judging team member or quiz bowl team member that can qualify as a national event. Be specific in noting how they were involved.</w:t>
      </w:r>
    </w:p>
    <w:p w14:paraId="7532FDFE" w14:textId="77777777" w:rsidR="002324D3" w:rsidRDefault="002324D3" w:rsidP="002324D3">
      <w:pPr>
        <w:pStyle w:val="ListParagraph"/>
        <w:numPr>
          <w:ilvl w:val="1"/>
          <w:numId w:val="37"/>
        </w:numPr>
        <w:tabs>
          <w:tab w:val="left" w:pos="3735"/>
        </w:tabs>
        <w:rPr>
          <w:rFonts w:ascii="Times New Roman" w:hAnsi="Times New Roman" w:cs="Times New Roman"/>
          <w:sz w:val="24"/>
          <w:szCs w:val="24"/>
        </w:rPr>
      </w:pPr>
      <w:r w:rsidRPr="002324D3">
        <w:rPr>
          <w:rFonts w:ascii="Times New Roman" w:hAnsi="Times New Roman" w:cs="Times New Roman"/>
          <w:sz w:val="24"/>
          <w:szCs w:val="24"/>
        </w:rPr>
        <w:t xml:space="preserve"> National Youth Science Day participation is not a “national” experience. It may be a county, multi-county or possible a state experience (depending upon how and what the member was doing), but generally it is a “local” experience of a</w:t>
      </w:r>
      <w:r>
        <w:rPr>
          <w:rFonts w:ascii="Times New Roman" w:hAnsi="Times New Roman" w:cs="Times New Roman"/>
          <w:sz w:val="24"/>
          <w:szCs w:val="24"/>
        </w:rPr>
        <w:t xml:space="preserve"> </w:t>
      </w:r>
      <w:proofErr w:type="gramStart"/>
      <w:r>
        <w:rPr>
          <w:rFonts w:ascii="Times New Roman" w:hAnsi="Times New Roman" w:cs="Times New Roman"/>
          <w:sz w:val="24"/>
          <w:szCs w:val="24"/>
        </w:rPr>
        <w:t>nationally-sponsored</w:t>
      </w:r>
      <w:proofErr w:type="gramEnd"/>
      <w:r>
        <w:rPr>
          <w:rFonts w:ascii="Times New Roman" w:hAnsi="Times New Roman" w:cs="Times New Roman"/>
          <w:sz w:val="24"/>
          <w:szCs w:val="24"/>
        </w:rPr>
        <w:t xml:space="preserve"> activity.</w:t>
      </w:r>
    </w:p>
    <w:p w14:paraId="4046EC5D" w14:textId="77777777" w:rsidR="002324D3" w:rsidRPr="002324D3" w:rsidRDefault="002324D3" w:rsidP="002324D3">
      <w:pPr>
        <w:pStyle w:val="ListParagraph"/>
        <w:numPr>
          <w:ilvl w:val="1"/>
          <w:numId w:val="37"/>
        </w:numPr>
        <w:tabs>
          <w:tab w:val="left" w:pos="3735"/>
        </w:tabs>
        <w:rPr>
          <w:rFonts w:ascii="Times New Roman" w:hAnsi="Times New Roman" w:cs="Times New Roman"/>
          <w:sz w:val="24"/>
          <w:szCs w:val="24"/>
        </w:rPr>
      </w:pPr>
      <w:r w:rsidRPr="002324D3">
        <w:rPr>
          <w:rFonts w:ascii="Times New Roman" w:hAnsi="Times New Roman" w:cs="Times New Roman"/>
          <w:sz w:val="24"/>
          <w:szCs w:val="24"/>
        </w:rPr>
        <w:t xml:space="preserve">National 4-H Day of Service can ONLY be included as a national event IF the club registered the event on the national website in advance of the actual event with accompanying report. </w:t>
      </w:r>
    </w:p>
    <w:p w14:paraId="7BE6859F" w14:textId="77777777" w:rsidR="007514A7" w:rsidRPr="009032FB" w:rsidRDefault="002324D3" w:rsidP="009032FB">
      <w:pPr>
        <w:pStyle w:val="ListParagraph"/>
        <w:numPr>
          <w:ilvl w:val="1"/>
          <w:numId w:val="37"/>
        </w:numPr>
        <w:tabs>
          <w:tab w:val="left" w:pos="3735"/>
        </w:tabs>
        <w:rPr>
          <w:rFonts w:ascii="Times New Roman" w:hAnsi="Times New Roman" w:cs="Times New Roman"/>
          <w:sz w:val="24"/>
          <w:szCs w:val="24"/>
        </w:rPr>
      </w:pPr>
      <w:r w:rsidRPr="002324D3">
        <w:rPr>
          <w:rFonts w:ascii="Times New Roman" w:hAnsi="Times New Roman" w:cs="Times New Roman"/>
          <w:sz w:val="24"/>
          <w:szCs w:val="24"/>
        </w:rPr>
        <w:t xml:space="preserve">Citizenship Washington Focus is a national 4-H event. Even though the member would be part of an Illinois delegation, it is a </w:t>
      </w:r>
      <w:proofErr w:type="gramStart"/>
      <w:r w:rsidRPr="002324D3">
        <w:rPr>
          <w:rFonts w:ascii="Times New Roman" w:hAnsi="Times New Roman" w:cs="Times New Roman"/>
          <w:sz w:val="24"/>
          <w:szCs w:val="24"/>
        </w:rPr>
        <w:t>nationally-sponsored</w:t>
      </w:r>
      <w:proofErr w:type="gramEnd"/>
      <w:r w:rsidRPr="002324D3">
        <w:rPr>
          <w:rFonts w:ascii="Times New Roman" w:hAnsi="Times New Roman" w:cs="Times New Roman"/>
          <w:sz w:val="24"/>
          <w:szCs w:val="24"/>
        </w:rPr>
        <w:t xml:space="preserve"> event in a national location.</w:t>
      </w:r>
    </w:p>
    <w:p w14:paraId="55A11CCC" w14:textId="77777777" w:rsidR="00C04D90" w:rsidRPr="00F24228" w:rsidRDefault="00C04D90" w:rsidP="00F24228">
      <w:pPr>
        <w:tabs>
          <w:tab w:val="left" w:pos="3735"/>
        </w:tabs>
        <w:ind w:left="360"/>
        <w:rPr>
          <w:b/>
        </w:rPr>
      </w:pPr>
      <w:r w:rsidRPr="00F24228">
        <w:rPr>
          <w:b/>
        </w:rPr>
        <w:t>Upon Completion of the Application:</w:t>
      </w:r>
    </w:p>
    <w:p w14:paraId="20DA97A7" w14:textId="77777777" w:rsidR="00C04D90" w:rsidRPr="007514A7" w:rsidRDefault="00C04D90" w:rsidP="007514A7">
      <w:pPr>
        <w:pStyle w:val="ListParagraph"/>
        <w:numPr>
          <w:ilvl w:val="0"/>
          <w:numId w:val="39"/>
        </w:numPr>
        <w:tabs>
          <w:tab w:val="left" w:pos="3735"/>
        </w:tabs>
        <w:rPr>
          <w:rFonts w:ascii="Times New Roman" w:hAnsi="Times New Roman" w:cs="Times New Roman"/>
          <w:sz w:val="24"/>
          <w:szCs w:val="24"/>
        </w:rPr>
      </w:pPr>
      <w:r w:rsidRPr="00F24228">
        <w:rPr>
          <w:rFonts w:ascii="Times New Roman" w:hAnsi="Times New Roman" w:cs="Times New Roman"/>
          <w:sz w:val="24"/>
          <w:szCs w:val="24"/>
        </w:rPr>
        <w:t xml:space="preserve">If the application is being submitted for the Diamond of Emerald level, fill out the </w:t>
      </w:r>
      <w:r w:rsidR="007514A7">
        <w:rPr>
          <w:rFonts w:ascii="Times New Roman" w:hAnsi="Times New Roman" w:cs="Times New Roman"/>
          <w:sz w:val="24"/>
          <w:szCs w:val="24"/>
        </w:rPr>
        <w:t>entire</w:t>
      </w:r>
      <w:r w:rsidRPr="00F24228">
        <w:rPr>
          <w:rFonts w:ascii="Times New Roman" w:hAnsi="Times New Roman" w:cs="Times New Roman"/>
          <w:sz w:val="24"/>
          <w:szCs w:val="24"/>
        </w:rPr>
        <w:t xml:space="preserve"> application. Reviewers may not agree with the </w:t>
      </w:r>
      <w:r w:rsidR="00F24228" w:rsidRPr="00F24228">
        <w:rPr>
          <w:rFonts w:ascii="Times New Roman" w:hAnsi="Times New Roman" w:cs="Times New Roman"/>
          <w:sz w:val="24"/>
          <w:szCs w:val="24"/>
        </w:rPr>
        <w:t>member’s</w:t>
      </w:r>
      <w:r w:rsidRPr="00F24228">
        <w:rPr>
          <w:rFonts w:ascii="Times New Roman" w:hAnsi="Times New Roman" w:cs="Times New Roman"/>
          <w:sz w:val="24"/>
          <w:szCs w:val="24"/>
        </w:rPr>
        <w:t xml:space="preserve"> view of events/levels, so may explore other sections to see if they met criteria in another dimension. Gold, Silver &amp; Bronze levels require items in all 4 dimensions.</w:t>
      </w:r>
    </w:p>
    <w:p w14:paraId="7CF89777" w14:textId="77777777" w:rsidR="002324D3" w:rsidRDefault="00C04D90" w:rsidP="002324D3">
      <w:pPr>
        <w:pStyle w:val="ListParagraph"/>
        <w:numPr>
          <w:ilvl w:val="0"/>
          <w:numId w:val="39"/>
        </w:numPr>
        <w:tabs>
          <w:tab w:val="left" w:pos="3735"/>
        </w:tabs>
        <w:rPr>
          <w:rFonts w:ascii="Times New Roman" w:hAnsi="Times New Roman" w:cs="Times New Roman"/>
          <w:sz w:val="24"/>
          <w:szCs w:val="24"/>
        </w:rPr>
      </w:pPr>
      <w:r w:rsidRPr="00F24228">
        <w:rPr>
          <w:rFonts w:ascii="Times New Roman" w:hAnsi="Times New Roman" w:cs="Times New Roman"/>
          <w:sz w:val="24"/>
          <w:szCs w:val="24"/>
        </w:rPr>
        <w:lastRenderedPageBreak/>
        <w:t xml:space="preserve">Applications should be reviewed on the county level and </w:t>
      </w:r>
      <w:r w:rsidR="007514A7">
        <w:rPr>
          <w:rFonts w:ascii="Times New Roman" w:hAnsi="Times New Roman" w:cs="Times New Roman"/>
          <w:sz w:val="24"/>
          <w:szCs w:val="24"/>
        </w:rPr>
        <w:t>will</w:t>
      </w:r>
      <w:r w:rsidRPr="00F24228">
        <w:rPr>
          <w:rFonts w:ascii="Times New Roman" w:hAnsi="Times New Roman" w:cs="Times New Roman"/>
          <w:sz w:val="24"/>
          <w:szCs w:val="24"/>
        </w:rPr>
        <w:t xml:space="preserve"> be reviewed on the State level. Members should not assume that the way that s/he views the experience is the same way a reviewer may see it.</w:t>
      </w:r>
    </w:p>
    <w:p w14:paraId="67D79A1A" w14:textId="77777777" w:rsidR="00C04D90" w:rsidRPr="002324D3" w:rsidRDefault="00C04D90" w:rsidP="002324D3">
      <w:pPr>
        <w:pStyle w:val="ListParagraph"/>
        <w:numPr>
          <w:ilvl w:val="0"/>
          <w:numId w:val="39"/>
        </w:numPr>
        <w:tabs>
          <w:tab w:val="left" w:pos="3735"/>
        </w:tabs>
        <w:rPr>
          <w:rFonts w:ascii="Times New Roman" w:hAnsi="Times New Roman" w:cs="Times New Roman"/>
          <w:sz w:val="24"/>
          <w:szCs w:val="24"/>
        </w:rPr>
      </w:pPr>
      <w:r w:rsidRPr="002324D3">
        <w:rPr>
          <w:rFonts w:ascii="Times New Roman" w:hAnsi="Times New Roman" w:cs="Times New Roman"/>
          <w:b/>
          <w:sz w:val="24"/>
          <w:szCs w:val="24"/>
          <w:u w:val="single"/>
        </w:rPr>
        <w:t>Check local deadlines!</w:t>
      </w:r>
      <w:r w:rsidRPr="002324D3">
        <w:rPr>
          <w:rFonts w:ascii="Times New Roman" w:hAnsi="Times New Roman" w:cs="Times New Roman"/>
          <w:sz w:val="24"/>
          <w:szCs w:val="24"/>
        </w:rPr>
        <w:t xml:space="preserve"> Your local Extension office will have a local deadline </w:t>
      </w:r>
      <w:proofErr w:type="gramStart"/>
      <w:r w:rsidRPr="002324D3">
        <w:rPr>
          <w:rFonts w:ascii="Times New Roman" w:hAnsi="Times New Roman" w:cs="Times New Roman"/>
          <w:sz w:val="24"/>
          <w:szCs w:val="24"/>
        </w:rPr>
        <w:t>in order to</w:t>
      </w:r>
      <w:proofErr w:type="gramEnd"/>
      <w:r w:rsidRPr="002324D3">
        <w:rPr>
          <w:rFonts w:ascii="Times New Roman" w:hAnsi="Times New Roman" w:cs="Times New Roman"/>
          <w:sz w:val="24"/>
          <w:szCs w:val="24"/>
        </w:rPr>
        <w:t xml:space="preserve"> review and judge applications before submitting to the State 4-H Office by November 1. </w:t>
      </w:r>
    </w:p>
    <w:p w14:paraId="553FCA9C" w14:textId="05B29914" w:rsidR="00C04D90" w:rsidRPr="00F24228" w:rsidRDefault="172CF2A6" w:rsidP="00C04D90">
      <w:pPr>
        <w:pStyle w:val="ListParagraph"/>
        <w:numPr>
          <w:ilvl w:val="0"/>
          <w:numId w:val="39"/>
        </w:numPr>
        <w:tabs>
          <w:tab w:val="left" w:pos="3735"/>
        </w:tabs>
        <w:rPr>
          <w:rFonts w:ascii="Times New Roman" w:hAnsi="Times New Roman" w:cs="Times New Roman"/>
          <w:sz w:val="24"/>
          <w:szCs w:val="24"/>
        </w:rPr>
      </w:pPr>
      <w:r w:rsidRPr="172CF2A6">
        <w:rPr>
          <w:rFonts w:ascii="Times New Roman" w:hAnsi="Times New Roman" w:cs="Times New Roman"/>
          <w:sz w:val="24"/>
          <w:szCs w:val="24"/>
        </w:rPr>
        <w:t xml:space="preserve">Once a 4-H’er has been recognized at the Diamond or Emerald level, they may not </w:t>
      </w:r>
      <w:proofErr w:type="gramStart"/>
      <w:r w:rsidRPr="172CF2A6">
        <w:rPr>
          <w:rFonts w:ascii="Times New Roman" w:hAnsi="Times New Roman" w:cs="Times New Roman"/>
          <w:sz w:val="24"/>
          <w:szCs w:val="24"/>
        </w:rPr>
        <w:t>submit an application</w:t>
      </w:r>
      <w:proofErr w:type="gramEnd"/>
      <w:r w:rsidRPr="172CF2A6">
        <w:rPr>
          <w:rFonts w:ascii="Times New Roman" w:hAnsi="Times New Roman" w:cs="Times New Roman"/>
          <w:sz w:val="24"/>
          <w:szCs w:val="24"/>
        </w:rPr>
        <w:t xml:space="preserve"> in the same dimension in two consecutive years. For example, Sarah won the Emerald award in Community Service in 2021; in 2022, she may apply for Emerald in Leadership or Project </w:t>
      </w:r>
      <w:proofErr w:type="gramStart"/>
      <w:r w:rsidRPr="172CF2A6">
        <w:rPr>
          <w:rFonts w:ascii="Times New Roman" w:hAnsi="Times New Roman" w:cs="Times New Roman"/>
          <w:sz w:val="24"/>
          <w:szCs w:val="24"/>
        </w:rPr>
        <w:t>Learning, but</w:t>
      </w:r>
      <w:proofErr w:type="gramEnd"/>
      <w:r w:rsidRPr="172CF2A6">
        <w:rPr>
          <w:rFonts w:ascii="Times New Roman" w:hAnsi="Times New Roman" w:cs="Times New Roman"/>
          <w:sz w:val="24"/>
          <w:szCs w:val="24"/>
        </w:rPr>
        <w:t xml:space="preserve"> may not reapply in Community Service until 2023.</w:t>
      </w:r>
    </w:p>
    <w:p w14:paraId="0B4CA37C" w14:textId="77777777" w:rsidR="00C04D90" w:rsidRPr="00F24228" w:rsidRDefault="00C04D90" w:rsidP="00C04D90">
      <w:pPr>
        <w:tabs>
          <w:tab w:val="left" w:pos="3735"/>
        </w:tabs>
      </w:pPr>
    </w:p>
    <w:p w14:paraId="1628733D" w14:textId="77777777" w:rsidR="00C04D90" w:rsidRDefault="00C04D90" w:rsidP="002324D3">
      <w:pPr>
        <w:tabs>
          <w:tab w:val="left" w:pos="3735"/>
        </w:tabs>
        <w:rPr>
          <w:b/>
        </w:rPr>
      </w:pPr>
    </w:p>
    <w:p w14:paraId="28D99E90" w14:textId="77777777" w:rsidR="002324D3" w:rsidRDefault="002324D3" w:rsidP="002324D3">
      <w:pPr>
        <w:tabs>
          <w:tab w:val="left" w:pos="3735"/>
        </w:tabs>
        <w:rPr>
          <w:b/>
        </w:rPr>
      </w:pPr>
    </w:p>
    <w:p w14:paraId="3FA4C504" w14:textId="77777777" w:rsidR="002324D3" w:rsidRDefault="002324D3" w:rsidP="002324D3">
      <w:pPr>
        <w:tabs>
          <w:tab w:val="left" w:pos="3735"/>
        </w:tabs>
        <w:rPr>
          <w:b/>
        </w:rPr>
      </w:pPr>
    </w:p>
    <w:p w14:paraId="2F2707F7" w14:textId="77777777" w:rsidR="00865496" w:rsidRDefault="00865496" w:rsidP="00865496">
      <w:pPr>
        <w:tabs>
          <w:tab w:val="left" w:pos="720"/>
        </w:tabs>
        <w:rPr>
          <w:b/>
          <w:color w:val="000000" w:themeColor="text1"/>
          <w:sz w:val="36"/>
          <w:szCs w:val="36"/>
        </w:rPr>
      </w:pPr>
    </w:p>
    <w:p w14:paraId="07695C96" w14:textId="77777777" w:rsidR="00DB722C" w:rsidRDefault="00DB722C" w:rsidP="00865496">
      <w:pPr>
        <w:tabs>
          <w:tab w:val="left" w:pos="720"/>
        </w:tabs>
        <w:rPr>
          <w:b/>
          <w:color w:val="000000" w:themeColor="text1"/>
          <w:sz w:val="36"/>
          <w:szCs w:val="36"/>
        </w:rPr>
      </w:pPr>
    </w:p>
    <w:p w14:paraId="70118F67" w14:textId="77777777" w:rsidR="00DB722C" w:rsidRDefault="00DB722C" w:rsidP="00865496">
      <w:pPr>
        <w:tabs>
          <w:tab w:val="left" w:pos="720"/>
        </w:tabs>
        <w:rPr>
          <w:b/>
          <w:color w:val="000000" w:themeColor="text1"/>
          <w:sz w:val="36"/>
          <w:szCs w:val="36"/>
        </w:rPr>
      </w:pPr>
    </w:p>
    <w:p w14:paraId="6CB74300" w14:textId="77777777" w:rsidR="00DB722C" w:rsidRDefault="00DB722C" w:rsidP="00865496">
      <w:pPr>
        <w:tabs>
          <w:tab w:val="left" w:pos="720"/>
        </w:tabs>
        <w:rPr>
          <w:b/>
          <w:color w:val="000000" w:themeColor="text1"/>
          <w:sz w:val="36"/>
          <w:szCs w:val="36"/>
        </w:rPr>
      </w:pPr>
    </w:p>
    <w:p w14:paraId="4D923615" w14:textId="77777777" w:rsidR="00DB722C" w:rsidRDefault="00DB722C" w:rsidP="00865496">
      <w:pPr>
        <w:tabs>
          <w:tab w:val="left" w:pos="720"/>
        </w:tabs>
        <w:rPr>
          <w:b/>
          <w:color w:val="000000" w:themeColor="text1"/>
          <w:sz w:val="36"/>
          <w:szCs w:val="36"/>
        </w:rPr>
      </w:pPr>
    </w:p>
    <w:p w14:paraId="7D31B0CC" w14:textId="77777777" w:rsidR="00DB722C" w:rsidRDefault="00DB722C" w:rsidP="00865496">
      <w:pPr>
        <w:tabs>
          <w:tab w:val="left" w:pos="720"/>
        </w:tabs>
        <w:rPr>
          <w:b/>
          <w:color w:val="000000" w:themeColor="text1"/>
          <w:sz w:val="36"/>
          <w:szCs w:val="36"/>
        </w:rPr>
      </w:pPr>
    </w:p>
    <w:p w14:paraId="765874E6" w14:textId="77777777" w:rsidR="00DB722C" w:rsidRDefault="00DB722C" w:rsidP="00865496">
      <w:pPr>
        <w:tabs>
          <w:tab w:val="left" w:pos="720"/>
        </w:tabs>
        <w:rPr>
          <w:b/>
          <w:color w:val="000000" w:themeColor="text1"/>
          <w:sz w:val="36"/>
          <w:szCs w:val="36"/>
        </w:rPr>
      </w:pPr>
    </w:p>
    <w:p w14:paraId="3A897FE2" w14:textId="77777777" w:rsidR="00DB722C" w:rsidRDefault="00DB722C" w:rsidP="00865496">
      <w:pPr>
        <w:tabs>
          <w:tab w:val="left" w:pos="720"/>
        </w:tabs>
        <w:rPr>
          <w:b/>
          <w:color w:val="000000" w:themeColor="text1"/>
          <w:sz w:val="36"/>
          <w:szCs w:val="36"/>
        </w:rPr>
      </w:pPr>
    </w:p>
    <w:p w14:paraId="47FBE355" w14:textId="77777777" w:rsidR="00DB722C" w:rsidRDefault="00DB722C" w:rsidP="00865496">
      <w:pPr>
        <w:tabs>
          <w:tab w:val="left" w:pos="720"/>
        </w:tabs>
        <w:rPr>
          <w:b/>
          <w:color w:val="000000" w:themeColor="text1"/>
          <w:sz w:val="36"/>
          <w:szCs w:val="36"/>
        </w:rPr>
      </w:pPr>
    </w:p>
    <w:p w14:paraId="254D12BD" w14:textId="77777777" w:rsidR="00DB722C" w:rsidRDefault="00DB722C" w:rsidP="00865496">
      <w:pPr>
        <w:tabs>
          <w:tab w:val="left" w:pos="720"/>
        </w:tabs>
        <w:rPr>
          <w:b/>
          <w:color w:val="000000" w:themeColor="text1"/>
          <w:sz w:val="36"/>
          <w:szCs w:val="36"/>
        </w:rPr>
      </w:pPr>
    </w:p>
    <w:p w14:paraId="18D4B4DA" w14:textId="77777777" w:rsidR="00DB722C" w:rsidRDefault="00DB722C" w:rsidP="00865496">
      <w:pPr>
        <w:tabs>
          <w:tab w:val="left" w:pos="720"/>
        </w:tabs>
        <w:rPr>
          <w:b/>
          <w:color w:val="000000" w:themeColor="text1"/>
          <w:sz w:val="36"/>
          <w:szCs w:val="36"/>
        </w:rPr>
      </w:pPr>
    </w:p>
    <w:p w14:paraId="332AE105" w14:textId="77777777" w:rsidR="00DB722C" w:rsidRDefault="00DB722C" w:rsidP="00865496">
      <w:pPr>
        <w:tabs>
          <w:tab w:val="left" w:pos="720"/>
        </w:tabs>
        <w:rPr>
          <w:b/>
          <w:color w:val="000000" w:themeColor="text1"/>
          <w:sz w:val="36"/>
          <w:szCs w:val="36"/>
        </w:rPr>
      </w:pPr>
    </w:p>
    <w:p w14:paraId="0F073DC8" w14:textId="77777777" w:rsidR="00DB722C" w:rsidRDefault="00DB722C" w:rsidP="00865496">
      <w:pPr>
        <w:tabs>
          <w:tab w:val="left" w:pos="720"/>
        </w:tabs>
        <w:rPr>
          <w:b/>
          <w:color w:val="000000" w:themeColor="text1"/>
          <w:sz w:val="36"/>
          <w:szCs w:val="36"/>
        </w:rPr>
      </w:pPr>
    </w:p>
    <w:p w14:paraId="23D9E7A4" w14:textId="77777777" w:rsidR="00DB722C" w:rsidRDefault="00DB722C" w:rsidP="00865496">
      <w:pPr>
        <w:tabs>
          <w:tab w:val="left" w:pos="720"/>
        </w:tabs>
        <w:rPr>
          <w:b/>
          <w:color w:val="000000" w:themeColor="text1"/>
          <w:sz w:val="36"/>
          <w:szCs w:val="36"/>
        </w:rPr>
      </w:pPr>
    </w:p>
    <w:p w14:paraId="79984B14" w14:textId="77777777" w:rsidR="00DB722C" w:rsidRDefault="00DB722C" w:rsidP="00865496">
      <w:pPr>
        <w:tabs>
          <w:tab w:val="left" w:pos="720"/>
        </w:tabs>
        <w:rPr>
          <w:b/>
          <w:color w:val="000000" w:themeColor="text1"/>
          <w:sz w:val="36"/>
          <w:szCs w:val="36"/>
        </w:rPr>
      </w:pPr>
    </w:p>
    <w:p w14:paraId="62852990" w14:textId="77777777" w:rsidR="00DB722C" w:rsidRDefault="00DB722C" w:rsidP="00865496">
      <w:pPr>
        <w:tabs>
          <w:tab w:val="left" w:pos="720"/>
        </w:tabs>
        <w:rPr>
          <w:b/>
          <w:color w:val="000000" w:themeColor="text1"/>
          <w:sz w:val="36"/>
          <w:szCs w:val="36"/>
        </w:rPr>
      </w:pPr>
    </w:p>
    <w:p w14:paraId="29985759" w14:textId="77777777" w:rsidR="00DB722C" w:rsidRDefault="00DB722C" w:rsidP="00865496">
      <w:pPr>
        <w:tabs>
          <w:tab w:val="left" w:pos="720"/>
        </w:tabs>
        <w:rPr>
          <w:b/>
          <w:color w:val="000000" w:themeColor="text1"/>
          <w:sz w:val="36"/>
          <w:szCs w:val="36"/>
        </w:rPr>
      </w:pPr>
    </w:p>
    <w:p w14:paraId="545BC999" w14:textId="77777777" w:rsidR="00DB722C" w:rsidRDefault="00816BAF" w:rsidP="00865496">
      <w:pPr>
        <w:tabs>
          <w:tab w:val="left" w:pos="720"/>
        </w:tabs>
        <w:rPr>
          <w:b/>
          <w:color w:val="000000" w:themeColor="text1"/>
          <w:sz w:val="36"/>
          <w:szCs w:val="36"/>
        </w:rPr>
      </w:pPr>
      <w:r>
        <w:rPr>
          <w:b/>
          <w:i/>
          <w:noProof/>
          <w:color w:val="FF0000"/>
          <w:sz w:val="36"/>
          <w:szCs w:val="36"/>
        </w:rPr>
        <w:lastRenderedPageBreak/>
        <w:drawing>
          <wp:anchor distT="0" distB="0" distL="114300" distR="114300" simplePos="0" relativeHeight="251663360" behindDoc="1" locked="0" layoutInCell="1" allowOverlap="1" wp14:anchorId="36E78CEF" wp14:editId="6C1673B4">
            <wp:simplePos x="0" y="0"/>
            <wp:positionH relativeFrom="column">
              <wp:posOffset>-152400</wp:posOffset>
            </wp:positionH>
            <wp:positionV relativeFrom="page">
              <wp:posOffset>800100</wp:posOffset>
            </wp:positionV>
            <wp:extent cx="1156335" cy="1261110"/>
            <wp:effectExtent l="0" t="0" r="0" b="0"/>
            <wp:wrapTight wrapText="bothSides">
              <wp:wrapPolygon edited="0">
                <wp:start x="8896" y="326"/>
                <wp:lineTo x="6405" y="1631"/>
                <wp:lineTo x="1423" y="4894"/>
                <wp:lineTo x="1068" y="12073"/>
                <wp:lineTo x="5338" y="16967"/>
                <wp:lineTo x="2135" y="20230"/>
                <wp:lineTo x="18860" y="20230"/>
                <wp:lineTo x="19216" y="19577"/>
                <wp:lineTo x="16369" y="16640"/>
                <wp:lineTo x="20639" y="11420"/>
                <wp:lineTo x="20283" y="5221"/>
                <wp:lineTo x="14590" y="1305"/>
                <wp:lineTo x="12455" y="326"/>
                <wp:lineTo x="8896" y="32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 Engage Experience Exc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335" cy="1261110"/>
                    </a:xfrm>
                    <a:prstGeom prst="rect">
                      <a:avLst/>
                    </a:prstGeom>
                  </pic:spPr>
                </pic:pic>
              </a:graphicData>
            </a:graphic>
            <wp14:sizeRelH relativeFrom="page">
              <wp14:pctWidth>0</wp14:pctWidth>
            </wp14:sizeRelH>
            <wp14:sizeRelV relativeFrom="page">
              <wp14:pctHeight>0</wp14:pctHeight>
            </wp14:sizeRelV>
          </wp:anchor>
        </w:drawing>
      </w:r>
    </w:p>
    <w:p w14:paraId="6051CB5F" w14:textId="77777777" w:rsidR="00AD156F" w:rsidRDefault="00AD156F" w:rsidP="00865496">
      <w:pPr>
        <w:tabs>
          <w:tab w:val="left" w:pos="720"/>
        </w:tabs>
        <w:rPr>
          <w:b/>
          <w:color w:val="000000" w:themeColor="text1"/>
          <w:sz w:val="36"/>
          <w:szCs w:val="36"/>
        </w:rPr>
      </w:pPr>
    </w:p>
    <w:p w14:paraId="3CF3DEB8" w14:textId="77777777" w:rsidR="00DB722C" w:rsidRDefault="00DB722C" w:rsidP="00865496">
      <w:pPr>
        <w:tabs>
          <w:tab w:val="left" w:pos="720"/>
        </w:tabs>
        <w:rPr>
          <w:b/>
          <w:color w:val="000000" w:themeColor="text1"/>
          <w:sz w:val="36"/>
          <w:szCs w:val="36"/>
        </w:rPr>
      </w:pPr>
    </w:p>
    <w:p w14:paraId="72B3FF33" w14:textId="77777777" w:rsidR="00865496" w:rsidRPr="00DB722C" w:rsidRDefault="00865496" w:rsidP="00865496">
      <w:pPr>
        <w:tabs>
          <w:tab w:val="left" w:pos="720"/>
        </w:tabs>
        <w:rPr>
          <w:b/>
          <w:color w:val="000000" w:themeColor="text1"/>
          <w:sz w:val="32"/>
          <w:szCs w:val="32"/>
        </w:rPr>
      </w:pPr>
      <w:r w:rsidRPr="00DB722C">
        <w:rPr>
          <w:b/>
          <w:color w:val="000000" w:themeColor="text1"/>
          <w:sz w:val="32"/>
          <w:szCs w:val="32"/>
        </w:rPr>
        <w:t>Illinois, National 4-H &amp; International Experiences</w:t>
      </w:r>
    </w:p>
    <w:p w14:paraId="7E5236DE" w14:textId="77777777" w:rsidR="00816BAF" w:rsidRPr="004C40B8" w:rsidRDefault="00816BAF" w:rsidP="00865496">
      <w:pPr>
        <w:tabs>
          <w:tab w:val="left" w:pos="720"/>
        </w:tabs>
        <w:rPr>
          <w:i/>
          <w:color w:val="000000" w:themeColor="text1"/>
        </w:rPr>
      </w:pPr>
    </w:p>
    <w:p w14:paraId="330FDFDB" w14:textId="77777777" w:rsidR="00865496" w:rsidRPr="004C40B8" w:rsidRDefault="00865496" w:rsidP="00865496">
      <w:pPr>
        <w:tabs>
          <w:tab w:val="left" w:pos="720"/>
        </w:tabs>
        <w:rPr>
          <w:i/>
        </w:rPr>
      </w:pPr>
      <w:r w:rsidRPr="004C40B8">
        <w:rPr>
          <w:i/>
          <w:color w:val="000000" w:themeColor="text1"/>
        </w:rPr>
        <w:t>This is a list to help you determine how some of the events should be listed on your application. This list is not all inclusive, you many have additional State, National and International events to include.</w:t>
      </w:r>
    </w:p>
    <w:p w14:paraId="030B9C1F" w14:textId="77777777" w:rsidR="002324D3" w:rsidRPr="004C40B8" w:rsidRDefault="002324D3" w:rsidP="002324D3">
      <w:pPr>
        <w:tabs>
          <w:tab w:val="left" w:pos="3735"/>
        </w:tabs>
        <w:rPr>
          <w:b/>
        </w:rPr>
      </w:pPr>
    </w:p>
    <w:p w14:paraId="6F70F048" w14:textId="62B03434" w:rsidR="002324D3" w:rsidRPr="004C40B8" w:rsidRDefault="172CF2A6" w:rsidP="172CF2A6">
      <w:pPr>
        <w:tabs>
          <w:tab w:val="left" w:pos="3735"/>
        </w:tabs>
        <w:rPr>
          <w:b/>
          <w:bCs/>
          <w:u w:val="single"/>
        </w:rPr>
      </w:pPr>
      <w:r w:rsidRPr="172CF2A6">
        <w:rPr>
          <w:b/>
          <w:bCs/>
          <w:u w:val="single"/>
        </w:rPr>
        <w:t>State Events 2022-23</w:t>
      </w:r>
    </w:p>
    <w:p w14:paraId="66FCF91E" w14:textId="2C7E7609" w:rsidR="00F537B8" w:rsidRPr="004C40B8" w:rsidRDefault="00F537B8" w:rsidP="32397D15">
      <w:pPr>
        <w:tabs>
          <w:tab w:val="left" w:pos="3735"/>
        </w:tabs>
        <w:rPr>
          <w:b/>
          <w:bCs/>
          <w:u w:val="single"/>
        </w:rPr>
        <w:sectPr w:rsidR="00F537B8" w:rsidRPr="004C40B8" w:rsidSect="007159B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1EDEC3D" w14:textId="64470892" w:rsidR="00AC0C50"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 xml:space="preserve">Illinois 4-H Dairy </w:t>
      </w:r>
      <w:proofErr w:type="spellStart"/>
      <w:r w:rsidRPr="32397D15">
        <w:rPr>
          <w:rFonts w:ascii="Times New Roman" w:hAnsi="Times New Roman" w:cs="Times New Roman"/>
          <w:sz w:val="24"/>
          <w:szCs w:val="24"/>
        </w:rPr>
        <w:t>Quizbowl</w:t>
      </w:r>
      <w:proofErr w:type="spellEnd"/>
    </w:p>
    <w:p w14:paraId="1420A355" w14:textId="2BDD94B4" w:rsidR="00D65B9E" w:rsidRPr="00D65B9E"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Illinois 4-H Dairy Judging Contest</w:t>
      </w:r>
    </w:p>
    <w:p w14:paraId="6F8C88B2" w14:textId="77777777" w:rsidR="00AC0C50" w:rsidRPr="004C40B8"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 xml:space="preserve">Illinois 4-H State Horse Judging </w:t>
      </w:r>
    </w:p>
    <w:p w14:paraId="7D64F8C4" w14:textId="77777777" w:rsidR="00AC0C50" w:rsidRPr="004C40B8"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 xml:space="preserve">Illinois 4-H Horse Speaking Contest </w:t>
      </w:r>
    </w:p>
    <w:p w14:paraId="25A86AD2" w14:textId="77777777" w:rsidR="00AC0C50" w:rsidRPr="004C40B8"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 xml:space="preserve">Illinois 4-H Poultry Judging Contest </w:t>
      </w:r>
    </w:p>
    <w:p w14:paraId="4916B841" w14:textId="02702EB3" w:rsidR="00AC0C50" w:rsidRPr="004C40B8"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State Dog Show</w:t>
      </w:r>
    </w:p>
    <w:p w14:paraId="07A777C6" w14:textId="6E9E8DB6" w:rsidR="00976BED"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State Livestock Judging Contest</w:t>
      </w:r>
    </w:p>
    <w:p w14:paraId="66CCE1B9" w14:textId="7A793331" w:rsidR="00D65B9E" w:rsidRPr="00D65B9E"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Superior Young Producer Contest</w:t>
      </w:r>
    </w:p>
    <w:p w14:paraId="3EAA9875" w14:textId="77777777" w:rsidR="00976BED" w:rsidRPr="004C40B8"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Dog Clinic</w:t>
      </w:r>
    </w:p>
    <w:p w14:paraId="31A79CD1" w14:textId="77777777" w:rsidR="00976BED" w:rsidRPr="00D65B9E"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Poultry &amp; Rabbit 4-H Livestock Clinic</w:t>
      </w:r>
    </w:p>
    <w:p w14:paraId="261B5A5D" w14:textId="77777777" w:rsidR="00AC0C50" w:rsidRPr="004C40B8"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State Public Speaking Contest</w:t>
      </w:r>
    </w:p>
    <w:p w14:paraId="02665604" w14:textId="27486075" w:rsidR="00AC0C50" w:rsidRPr="004C40B8" w:rsidRDefault="0307BAB2" w:rsidP="0307BAB2">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Virtual Fishing Competition</w:t>
      </w:r>
    </w:p>
    <w:p w14:paraId="2AFE7BB8" w14:textId="16ADD69D" w:rsidR="00AC0C50"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Junior Leadership Conference</w:t>
      </w:r>
    </w:p>
    <w:p w14:paraId="260F0999" w14:textId="026011E7" w:rsidR="00D65B9E" w:rsidRPr="00D65B9E" w:rsidRDefault="0307BAB2" w:rsidP="32397D15">
      <w:pPr>
        <w:pStyle w:val="ListParagraph"/>
        <w:numPr>
          <w:ilvl w:val="0"/>
          <w:numId w:val="40"/>
        </w:numPr>
        <w:tabs>
          <w:tab w:val="left" w:pos="3735"/>
        </w:tabs>
        <w:rPr>
          <w:rFonts w:ascii="Times New Roman" w:hAnsi="Times New Roman" w:cs="Times New Roman"/>
          <w:sz w:val="24"/>
          <w:szCs w:val="24"/>
        </w:rPr>
      </w:pPr>
      <w:r w:rsidRPr="0307BAB2">
        <w:rPr>
          <w:rFonts w:ascii="Times New Roman" w:hAnsi="Times New Roman" w:cs="Times New Roman"/>
          <w:sz w:val="24"/>
          <w:szCs w:val="24"/>
        </w:rPr>
        <w:t>Illinois 4-H Junior Livestock Conference</w:t>
      </w:r>
    </w:p>
    <w:p w14:paraId="7FDD1862" w14:textId="77777777" w:rsidR="00AC0C50" w:rsidRPr="004C40B8"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Legislative Connection</w:t>
      </w:r>
    </w:p>
    <w:p w14:paraId="19C8C176" w14:textId="2466B1D8" w:rsidR="00AC0C50" w:rsidRPr="004C40B8" w:rsidRDefault="32397D15" w:rsidP="32397D15">
      <w:pPr>
        <w:pStyle w:val="ListParagraph"/>
        <w:numPr>
          <w:ilvl w:val="0"/>
          <w:numId w:val="40"/>
        </w:numPr>
        <w:tabs>
          <w:tab w:val="left" w:pos="3735"/>
        </w:tabs>
        <w:rPr>
          <w:rFonts w:ascii="Times New Roman" w:hAnsi="Times New Roman" w:cs="Times New Roman"/>
          <w:i/>
          <w:iCs/>
          <w:sz w:val="24"/>
          <w:szCs w:val="24"/>
        </w:rPr>
      </w:pPr>
      <w:r w:rsidRPr="32397D15">
        <w:rPr>
          <w:rFonts w:ascii="Times New Roman" w:hAnsi="Times New Roman" w:cs="Times New Roman"/>
          <w:sz w:val="24"/>
          <w:szCs w:val="24"/>
        </w:rPr>
        <w:t>Speaking for Illinois 4-H- Training and Meetings</w:t>
      </w:r>
    </w:p>
    <w:p w14:paraId="45B29167" w14:textId="77777777" w:rsidR="00AC0C50" w:rsidRPr="004C40B8"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Exhibiting at Illinois State Fair</w:t>
      </w:r>
    </w:p>
    <w:p w14:paraId="6E80E578" w14:textId="1E6B65EE" w:rsidR="0059578F" w:rsidRPr="009A2C7D" w:rsidRDefault="32397D15" w:rsidP="32397D15">
      <w:pPr>
        <w:pStyle w:val="ListParagraph"/>
        <w:numPr>
          <w:ilvl w:val="0"/>
          <w:numId w:val="40"/>
        </w:numPr>
        <w:tabs>
          <w:tab w:val="left" w:pos="3735"/>
        </w:tabs>
        <w:rPr>
          <w:rFonts w:ascii="Times New Roman" w:hAnsi="Times New Roman" w:cs="Times New Roman"/>
          <w:i/>
          <w:iCs/>
          <w:sz w:val="24"/>
          <w:szCs w:val="24"/>
        </w:rPr>
      </w:pPr>
      <w:r w:rsidRPr="32397D15">
        <w:rPr>
          <w:rFonts w:ascii="Times New Roman" w:hAnsi="Times New Roman" w:cs="Times New Roman"/>
          <w:sz w:val="24"/>
          <w:szCs w:val="24"/>
        </w:rPr>
        <w:t>College Info Night- Hosted by Collegiate 4-H</w:t>
      </w:r>
    </w:p>
    <w:p w14:paraId="61F0309E" w14:textId="77777777" w:rsidR="0059578F" w:rsidRPr="009A2C7D"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i/>
          <w:iCs/>
          <w:sz w:val="24"/>
          <w:szCs w:val="24"/>
        </w:rPr>
        <w:t>The 4-H Everyday Sportsman’s Skills Challenge</w:t>
      </w:r>
    </w:p>
    <w:p w14:paraId="5685F956" w14:textId="77777777" w:rsidR="0059578F" w:rsidRPr="009A2C7D"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Barred Owl Nesting Box Challenge</w:t>
      </w:r>
      <w:r w:rsidRPr="32397D15">
        <w:rPr>
          <w:rFonts w:ascii="Times New Roman" w:hAnsi="Times New Roman" w:cs="Times New Roman"/>
          <w:i/>
          <w:iCs/>
          <w:sz w:val="24"/>
          <w:szCs w:val="24"/>
        </w:rPr>
        <w:t xml:space="preserve">-Data reported to </w:t>
      </w:r>
      <w:proofErr w:type="gramStart"/>
      <w:r w:rsidRPr="32397D15">
        <w:rPr>
          <w:rFonts w:ascii="Times New Roman" w:hAnsi="Times New Roman" w:cs="Times New Roman"/>
          <w:i/>
          <w:iCs/>
          <w:sz w:val="24"/>
          <w:szCs w:val="24"/>
        </w:rPr>
        <w:t>State</w:t>
      </w:r>
      <w:proofErr w:type="gramEnd"/>
    </w:p>
    <w:p w14:paraId="6CBB2D35" w14:textId="2A806DFD" w:rsidR="00F1592C" w:rsidRPr="004C40B8"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Illinois 4-H State Archery Shoot</w:t>
      </w:r>
    </w:p>
    <w:p w14:paraId="63C249B4" w14:textId="4DC83A49" w:rsidR="00F1592C" w:rsidRPr="004C40B8"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Illinois 4-H State Compound Shoot</w:t>
      </w:r>
    </w:p>
    <w:p w14:paraId="2F927D8C" w14:textId="78E9091C" w:rsidR="00F1592C" w:rsidRPr="004C40B8"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Illinois 4-H State Rifle Shoot</w:t>
      </w:r>
    </w:p>
    <w:p w14:paraId="21E720B4" w14:textId="4B2FF076" w:rsidR="00F1592C" w:rsidRPr="009A2C7D"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Illinois 4-H State Shotgun Shoot</w:t>
      </w:r>
    </w:p>
    <w:p w14:paraId="3ADE5FC0" w14:textId="77777777" w:rsidR="00F537B8" w:rsidRPr="009A2C7D"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River Watch Citizen Science</w:t>
      </w:r>
    </w:p>
    <w:p w14:paraId="000C11BC" w14:textId="77777777" w:rsidR="00976BED" w:rsidRPr="009A2C7D" w:rsidRDefault="32397D15" w:rsidP="32397D15">
      <w:pPr>
        <w:pStyle w:val="ListParagraph"/>
        <w:numPr>
          <w:ilvl w:val="0"/>
          <w:numId w:val="40"/>
        </w:numPr>
        <w:tabs>
          <w:tab w:val="left" w:pos="3735"/>
        </w:tabs>
        <w:rPr>
          <w:rFonts w:ascii="Times New Roman" w:hAnsi="Times New Roman" w:cs="Times New Roman"/>
          <w:sz w:val="24"/>
          <w:szCs w:val="24"/>
        </w:rPr>
      </w:pPr>
      <w:proofErr w:type="spellStart"/>
      <w:r w:rsidRPr="32397D15">
        <w:rPr>
          <w:rFonts w:ascii="Times New Roman" w:hAnsi="Times New Roman" w:cs="Times New Roman"/>
          <w:sz w:val="24"/>
          <w:szCs w:val="24"/>
        </w:rPr>
        <w:t>iPollinate</w:t>
      </w:r>
      <w:proofErr w:type="spellEnd"/>
      <w:r w:rsidRPr="32397D15">
        <w:rPr>
          <w:rFonts w:ascii="Times New Roman" w:hAnsi="Times New Roman" w:cs="Times New Roman"/>
          <w:sz w:val="24"/>
          <w:szCs w:val="24"/>
        </w:rPr>
        <w:t xml:space="preserve"> Citizen Science </w:t>
      </w:r>
    </w:p>
    <w:p w14:paraId="01D27091" w14:textId="77777777" w:rsidR="008E2481" w:rsidRDefault="32397D15" w:rsidP="32397D15">
      <w:pPr>
        <w:pStyle w:val="ListParagraph"/>
        <w:numPr>
          <w:ilvl w:val="0"/>
          <w:numId w:val="40"/>
        </w:numPr>
        <w:tabs>
          <w:tab w:val="left" w:pos="3735"/>
        </w:tabs>
        <w:rPr>
          <w:rFonts w:ascii="Times New Roman" w:hAnsi="Times New Roman" w:cs="Times New Roman"/>
          <w:sz w:val="24"/>
          <w:szCs w:val="24"/>
        </w:rPr>
      </w:pPr>
      <w:r w:rsidRPr="32397D15">
        <w:rPr>
          <w:rFonts w:ascii="Times New Roman" w:hAnsi="Times New Roman" w:cs="Times New Roman"/>
          <w:sz w:val="24"/>
          <w:szCs w:val="24"/>
        </w:rPr>
        <w:t>Volunteer Café Conversation Youth Participant</w:t>
      </w:r>
    </w:p>
    <w:p w14:paraId="298E9DB8" w14:textId="3B0A9EEA" w:rsidR="00102B89" w:rsidRDefault="00102B89" w:rsidP="32397D15">
      <w:pPr>
        <w:pStyle w:val="ListParagraph"/>
        <w:numPr>
          <w:ilvl w:val="0"/>
          <w:numId w:val="40"/>
        </w:numPr>
        <w:tabs>
          <w:tab w:val="left" w:pos="3735"/>
        </w:tabs>
        <w:rPr>
          <w:rFonts w:ascii="Times New Roman" w:hAnsi="Times New Roman" w:cs="Times New Roman"/>
          <w:sz w:val="24"/>
          <w:szCs w:val="24"/>
        </w:rPr>
      </w:pPr>
      <w:r>
        <w:rPr>
          <w:rFonts w:ascii="Times New Roman" w:hAnsi="Times New Roman" w:cs="Times New Roman"/>
          <w:sz w:val="24"/>
          <w:szCs w:val="24"/>
        </w:rPr>
        <w:t>Food, Fun and 4-H</w:t>
      </w:r>
    </w:p>
    <w:p w14:paraId="2DE59424" w14:textId="377B3852" w:rsidR="00102B89" w:rsidRPr="004C40B8" w:rsidRDefault="00102B89" w:rsidP="32397D15">
      <w:pPr>
        <w:pStyle w:val="ListParagraph"/>
        <w:numPr>
          <w:ilvl w:val="0"/>
          <w:numId w:val="40"/>
        </w:numPr>
        <w:tabs>
          <w:tab w:val="left" w:pos="3735"/>
        </w:tabs>
        <w:rPr>
          <w:rFonts w:ascii="Times New Roman" w:hAnsi="Times New Roman" w:cs="Times New Roman"/>
          <w:sz w:val="24"/>
          <w:szCs w:val="24"/>
        </w:rPr>
      </w:pPr>
      <w:r>
        <w:rPr>
          <w:rFonts w:ascii="Times New Roman" w:hAnsi="Times New Roman" w:cs="Times New Roman"/>
          <w:sz w:val="24"/>
          <w:szCs w:val="24"/>
        </w:rPr>
        <w:t>Explore 4-H Child Development</w:t>
      </w:r>
    </w:p>
    <w:p w14:paraId="01352B6B" w14:textId="77777777" w:rsidR="008E2481" w:rsidRPr="004C40B8" w:rsidRDefault="008E2481" w:rsidP="172CF2A6">
      <w:pPr>
        <w:tabs>
          <w:tab w:val="left" w:pos="3735"/>
        </w:tabs>
        <w:rPr>
          <w:color w:val="FF0000"/>
        </w:rPr>
      </w:pPr>
    </w:p>
    <w:p w14:paraId="6FCF58F3" w14:textId="77777777" w:rsidR="008E2481" w:rsidRPr="004C40B8" w:rsidRDefault="008E2481" w:rsidP="172CF2A6">
      <w:pPr>
        <w:tabs>
          <w:tab w:val="left" w:pos="3735"/>
        </w:tabs>
        <w:rPr>
          <w:color w:val="FF0000"/>
        </w:rPr>
        <w:sectPr w:rsidR="008E2481" w:rsidRPr="004C40B8" w:rsidSect="00F537B8">
          <w:type w:val="continuous"/>
          <w:pgSz w:w="12240" w:h="15840"/>
          <w:pgMar w:top="1440" w:right="1440" w:bottom="1440" w:left="1440" w:header="720" w:footer="720" w:gutter="0"/>
          <w:cols w:num="2" w:space="720"/>
          <w:titlePg/>
          <w:docGrid w:linePitch="360"/>
        </w:sectPr>
      </w:pPr>
    </w:p>
    <w:p w14:paraId="00945225" w14:textId="77777777" w:rsidR="00AC0C50" w:rsidRPr="004C40B8" w:rsidRDefault="00AC0C50" w:rsidP="002324D3">
      <w:pPr>
        <w:tabs>
          <w:tab w:val="left" w:pos="3735"/>
        </w:tabs>
        <w:rPr>
          <w:b/>
          <w:u w:val="single"/>
        </w:rPr>
      </w:pPr>
    </w:p>
    <w:p w14:paraId="714A020B" w14:textId="77777777" w:rsidR="004C40B8" w:rsidRDefault="004C40B8" w:rsidP="002324D3">
      <w:pPr>
        <w:tabs>
          <w:tab w:val="left" w:pos="3735"/>
        </w:tabs>
        <w:rPr>
          <w:b/>
          <w:u w:val="single"/>
        </w:rPr>
      </w:pPr>
    </w:p>
    <w:p w14:paraId="5DEB49A8" w14:textId="77777777" w:rsidR="00102B89" w:rsidRDefault="00102B89" w:rsidP="172CF2A6">
      <w:pPr>
        <w:tabs>
          <w:tab w:val="left" w:pos="3735"/>
        </w:tabs>
        <w:rPr>
          <w:b/>
          <w:bCs/>
          <w:u w:val="single"/>
        </w:rPr>
      </w:pPr>
    </w:p>
    <w:p w14:paraId="08C581B1" w14:textId="77777777" w:rsidR="00102B89" w:rsidRDefault="00102B89" w:rsidP="172CF2A6">
      <w:pPr>
        <w:tabs>
          <w:tab w:val="left" w:pos="3735"/>
        </w:tabs>
        <w:rPr>
          <w:b/>
          <w:bCs/>
          <w:u w:val="single"/>
        </w:rPr>
      </w:pPr>
    </w:p>
    <w:p w14:paraId="3F7727B6" w14:textId="77777777" w:rsidR="00102B89" w:rsidRDefault="00102B89" w:rsidP="172CF2A6">
      <w:pPr>
        <w:tabs>
          <w:tab w:val="left" w:pos="3735"/>
        </w:tabs>
        <w:rPr>
          <w:b/>
          <w:bCs/>
          <w:u w:val="single"/>
        </w:rPr>
      </w:pPr>
    </w:p>
    <w:p w14:paraId="53C2BEA6" w14:textId="77777777" w:rsidR="00102B89" w:rsidRDefault="00102B89" w:rsidP="172CF2A6">
      <w:pPr>
        <w:tabs>
          <w:tab w:val="left" w:pos="3735"/>
        </w:tabs>
        <w:rPr>
          <w:b/>
          <w:bCs/>
          <w:u w:val="single"/>
        </w:rPr>
      </w:pPr>
    </w:p>
    <w:p w14:paraId="5D8D3D3E" w14:textId="77777777" w:rsidR="00102B89" w:rsidRDefault="00102B89" w:rsidP="172CF2A6">
      <w:pPr>
        <w:tabs>
          <w:tab w:val="left" w:pos="3735"/>
        </w:tabs>
        <w:rPr>
          <w:b/>
          <w:bCs/>
          <w:u w:val="single"/>
        </w:rPr>
      </w:pPr>
    </w:p>
    <w:p w14:paraId="78FB73FD" w14:textId="77777777" w:rsidR="00102B89" w:rsidRDefault="00102B89" w:rsidP="172CF2A6">
      <w:pPr>
        <w:tabs>
          <w:tab w:val="left" w:pos="3735"/>
        </w:tabs>
        <w:rPr>
          <w:b/>
          <w:bCs/>
          <w:u w:val="single"/>
        </w:rPr>
      </w:pPr>
    </w:p>
    <w:p w14:paraId="551FFD14" w14:textId="0E73511D" w:rsidR="002324D3" w:rsidRPr="004C40B8" w:rsidRDefault="172CF2A6" w:rsidP="172CF2A6">
      <w:pPr>
        <w:tabs>
          <w:tab w:val="left" w:pos="3735"/>
        </w:tabs>
        <w:rPr>
          <w:b/>
          <w:bCs/>
          <w:u w:val="single"/>
        </w:rPr>
      </w:pPr>
      <w:r w:rsidRPr="172CF2A6">
        <w:rPr>
          <w:b/>
          <w:bCs/>
          <w:u w:val="single"/>
        </w:rPr>
        <w:t>National Events 2022-2023</w:t>
      </w:r>
    </w:p>
    <w:p w14:paraId="77237D7C" w14:textId="76B7422E" w:rsidR="00030136" w:rsidRPr="004C40B8" w:rsidRDefault="172CF2A6" w:rsidP="172CF2A6">
      <w:pPr>
        <w:tabs>
          <w:tab w:val="left" w:pos="3735"/>
        </w:tabs>
      </w:pPr>
      <w:r w:rsidRPr="172CF2A6">
        <w:t>Citizenship Washington Focus Conference</w:t>
      </w:r>
    </w:p>
    <w:p w14:paraId="3890CD5D" w14:textId="680562CF" w:rsidR="00030136" w:rsidRPr="004C40B8" w:rsidRDefault="172CF2A6" w:rsidP="172CF2A6">
      <w:pPr>
        <w:tabs>
          <w:tab w:val="left" w:pos="3735"/>
        </w:tabs>
      </w:pPr>
      <w:r w:rsidRPr="172CF2A6">
        <w:t>Ignite by 4-</w:t>
      </w:r>
      <w:proofErr w:type="gramStart"/>
      <w:r w:rsidRPr="172CF2A6">
        <w:t>H</w:t>
      </w:r>
      <w:proofErr w:type="gramEnd"/>
    </w:p>
    <w:p w14:paraId="473CC57A" w14:textId="76657F15" w:rsidR="00030136" w:rsidRPr="004C40B8" w:rsidRDefault="172CF2A6" w:rsidP="172CF2A6">
      <w:pPr>
        <w:tabs>
          <w:tab w:val="left" w:pos="3735"/>
        </w:tabs>
        <w:rPr>
          <w:i/>
          <w:iCs/>
        </w:rPr>
      </w:pPr>
      <w:r w:rsidRPr="172CF2A6">
        <w:t xml:space="preserve">National Day of Service- </w:t>
      </w:r>
      <w:r w:rsidRPr="172CF2A6">
        <w:rPr>
          <w:i/>
          <w:iCs/>
        </w:rPr>
        <w:t>Must have reported information through state website.</w:t>
      </w:r>
    </w:p>
    <w:p w14:paraId="0170BD21" w14:textId="4AD95B02" w:rsidR="005B6E21" w:rsidRDefault="172CF2A6" w:rsidP="172CF2A6">
      <w:pPr>
        <w:tabs>
          <w:tab w:val="left" w:pos="3735"/>
        </w:tabs>
      </w:pPr>
      <w:r w:rsidRPr="172CF2A6">
        <w:t>National 4-H Conference</w:t>
      </w:r>
    </w:p>
    <w:p w14:paraId="0F8538DE" w14:textId="12381320" w:rsidR="004C40B8" w:rsidRDefault="172CF2A6" w:rsidP="172CF2A6">
      <w:pPr>
        <w:tabs>
          <w:tab w:val="left" w:pos="3735"/>
        </w:tabs>
      </w:pPr>
      <w:r w:rsidRPr="172CF2A6">
        <w:t>National 4-H Congress</w:t>
      </w:r>
    </w:p>
    <w:p w14:paraId="6C2BE6EA" w14:textId="2906D337" w:rsidR="006A2719" w:rsidRDefault="006A2719" w:rsidP="172CF2A6">
      <w:pPr>
        <w:tabs>
          <w:tab w:val="left" w:pos="3735"/>
        </w:tabs>
      </w:pPr>
      <w:r>
        <w:t>National 4-H Dairy Judging Contest</w:t>
      </w:r>
    </w:p>
    <w:p w14:paraId="0E34FCA1" w14:textId="691752E8" w:rsidR="006A2719" w:rsidRDefault="006A2719" w:rsidP="172CF2A6">
      <w:pPr>
        <w:tabs>
          <w:tab w:val="left" w:pos="3735"/>
        </w:tabs>
      </w:pPr>
      <w:r>
        <w:t>National 4-H Livestock Judging Contest</w:t>
      </w:r>
    </w:p>
    <w:p w14:paraId="7903D864" w14:textId="2767CBEF" w:rsidR="006A2719" w:rsidRDefault="006A2719" w:rsidP="172CF2A6">
      <w:pPr>
        <w:tabs>
          <w:tab w:val="left" w:pos="3735"/>
        </w:tabs>
      </w:pPr>
      <w:r>
        <w:t>National 4-H Livestock Skillathon</w:t>
      </w:r>
    </w:p>
    <w:p w14:paraId="3B05F516" w14:textId="65736780" w:rsidR="006A2719" w:rsidRPr="004C40B8" w:rsidRDefault="006A2719" w:rsidP="172CF2A6">
      <w:pPr>
        <w:tabs>
          <w:tab w:val="left" w:pos="3735"/>
        </w:tabs>
      </w:pPr>
      <w:r>
        <w:t>National 4-H Poultry Judging Contest</w:t>
      </w:r>
    </w:p>
    <w:p w14:paraId="5D144C5D" w14:textId="77777777" w:rsidR="005B6E21" w:rsidRPr="004C40B8" w:rsidRDefault="172CF2A6" w:rsidP="172CF2A6">
      <w:pPr>
        <w:tabs>
          <w:tab w:val="left" w:pos="3735"/>
        </w:tabs>
      </w:pPr>
      <w:r w:rsidRPr="172CF2A6">
        <w:t xml:space="preserve">True Leaders in Service Conference </w:t>
      </w:r>
    </w:p>
    <w:p w14:paraId="6A53C29C" w14:textId="77777777" w:rsidR="005B6E21" w:rsidRPr="004C40B8" w:rsidRDefault="005B6E21" w:rsidP="172CF2A6">
      <w:pPr>
        <w:tabs>
          <w:tab w:val="left" w:pos="3735"/>
        </w:tabs>
        <w:rPr>
          <w:b/>
          <w:bCs/>
          <w:color w:val="FF0000"/>
          <w:highlight w:val="yellow"/>
          <w:u w:val="single"/>
        </w:rPr>
      </w:pPr>
    </w:p>
    <w:p w14:paraId="60D6B567" w14:textId="77777777" w:rsidR="005B6E21" w:rsidRPr="004C40B8" w:rsidRDefault="005B6E21" w:rsidP="172CF2A6">
      <w:pPr>
        <w:tabs>
          <w:tab w:val="left" w:pos="3735"/>
        </w:tabs>
        <w:rPr>
          <w:b/>
          <w:bCs/>
          <w:color w:val="FF0000"/>
          <w:u w:val="single"/>
        </w:rPr>
      </w:pPr>
    </w:p>
    <w:p w14:paraId="27FA17BF" w14:textId="6AB85A4F" w:rsidR="002324D3" w:rsidRPr="004C40B8" w:rsidRDefault="32397D15" w:rsidP="32397D15">
      <w:pPr>
        <w:tabs>
          <w:tab w:val="left" w:pos="3735"/>
        </w:tabs>
        <w:rPr>
          <w:b/>
          <w:bCs/>
        </w:rPr>
      </w:pPr>
      <w:r w:rsidRPr="32397D15">
        <w:rPr>
          <w:b/>
          <w:bCs/>
          <w:u w:val="single"/>
        </w:rPr>
        <w:t>International Events 2022-2023</w:t>
      </w:r>
    </w:p>
    <w:p w14:paraId="406DC05F" w14:textId="77777777" w:rsidR="002324D3" w:rsidRPr="004C40B8" w:rsidRDefault="002324D3" w:rsidP="32397D15">
      <w:pPr>
        <w:tabs>
          <w:tab w:val="left" w:pos="3735"/>
        </w:tabs>
        <w:rPr>
          <w:b/>
          <w:bCs/>
        </w:rPr>
      </w:pPr>
    </w:p>
    <w:p w14:paraId="337565E2" w14:textId="6AB85A4F" w:rsidR="005B6844" w:rsidRPr="004C40B8" w:rsidRDefault="32397D15" w:rsidP="32397D15">
      <w:pPr>
        <w:tabs>
          <w:tab w:val="left" w:pos="3735"/>
        </w:tabs>
      </w:pPr>
      <w:r w:rsidRPr="32397D15">
        <w:t>4-H Global Summit</w:t>
      </w:r>
    </w:p>
    <w:p w14:paraId="67769950" w14:textId="6AB85A4F" w:rsidR="005B6844" w:rsidRPr="004C40B8" w:rsidRDefault="32397D15" w:rsidP="32397D15">
      <w:pPr>
        <w:tabs>
          <w:tab w:val="left" w:pos="3735"/>
        </w:tabs>
      </w:pPr>
      <w:r w:rsidRPr="32397D15">
        <w:t>Brazil 4-H Presentation</w:t>
      </w:r>
    </w:p>
    <w:p w14:paraId="4D79C903" w14:textId="6AB85A4F" w:rsidR="005B6E21" w:rsidRPr="004C40B8" w:rsidRDefault="32397D15" w:rsidP="32397D15">
      <w:pPr>
        <w:tabs>
          <w:tab w:val="left" w:pos="3735"/>
        </w:tabs>
      </w:pPr>
      <w:r w:rsidRPr="32397D15">
        <w:t>Travel Abroad through States 4-H International</w:t>
      </w:r>
    </w:p>
    <w:p w14:paraId="6DE7A9BF" w14:textId="6AB85A4F" w:rsidR="005B6844" w:rsidRPr="004C40B8" w:rsidRDefault="32397D15" w:rsidP="32397D15">
      <w:pPr>
        <w:tabs>
          <w:tab w:val="left" w:pos="3735"/>
        </w:tabs>
      </w:pPr>
      <w:r w:rsidRPr="32397D15">
        <w:t xml:space="preserve">Host through States 4-H International </w:t>
      </w:r>
    </w:p>
    <w:p w14:paraId="3274C47F" w14:textId="77777777" w:rsidR="00AC0C50" w:rsidRPr="004C40B8" w:rsidRDefault="00AC0C50" w:rsidP="172CF2A6">
      <w:pPr>
        <w:tabs>
          <w:tab w:val="left" w:pos="3735"/>
        </w:tabs>
        <w:rPr>
          <w:i/>
          <w:iCs/>
          <w:color w:val="FF0000"/>
        </w:rPr>
      </w:pPr>
    </w:p>
    <w:p w14:paraId="44A2F8FB" w14:textId="77777777" w:rsidR="00AC0C50" w:rsidRPr="004C40B8" w:rsidRDefault="00AC0C50" w:rsidP="172CF2A6">
      <w:pPr>
        <w:tabs>
          <w:tab w:val="left" w:pos="3735"/>
        </w:tabs>
        <w:jc w:val="right"/>
        <w:rPr>
          <w:i/>
          <w:iCs/>
          <w:color w:val="FF0000"/>
        </w:rPr>
      </w:pPr>
    </w:p>
    <w:p w14:paraId="3B367B8B" w14:textId="77777777" w:rsidR="00AC0C50" w:rsidRPr="004C40B8" w:rsidRDefault="00AC0C50" w:rsidP="172CF2A6">
      <w:pPr>
        <w:tabs>
          <w:tab w:val="left" w:pos="3735"/>
        </w:tabs>
        <w:jc w:val="right"/>
        <w:rPr>
          <w:i/>
          <w:iCs/>
          <w:color w:val="FF0000"/>
        </w:rPr>
      </w:pPr>
    </w:p>
    <w:p w14:paraId="342E4C7A" w14:textId="77777777" w:rsidR="002324D3" w:rsidRPr="004C40B8" w:rsidRDefault="002324D3" w:rsidP="172CF2A6">
      <w:pPr>
        <w:tabs>
          <w:tab w:val="left" w:pos="3735"/>
        </w:tabs>
        <w:jc w:val="right"/>
        <w:rPr>
          <w:i/>
          <w:iCs/>
          <w:color w:val="FF0000"/>
        </w:rPr>
      </w:pPr>
    </w:p>
    <w:p w14:paraId="6F38BB03" w14:textId="54F82DFA" w:rsidR="00403852" w:rsidRPr="004C40B8" w:rsidRDefault="172CF2A6" w:rsidP="172CF2A6">
      <w:pPr>
        <w:tabs>
          <w:tab w:val="left" w:pos="3735"/>
        </w:tabs>
        <w:jc w:val="right"/>
        <w:rPr>
          <w:i/>
          <w:iCs/>
        </w:rPr>
      </w:pPr>
      <w:r w:rsidRPr="172CF2A6">
        <w:rPr>
          <w:i/>
          <w:iCs/>
        </w:rPr>
        <w:t>Updated July 2023</w:t>
      </w:r>
    </w:p>
    <w:sectPr w:rsidR="00403852" w:rsidRPr="004C40B8" w:rsidSect="00F537B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2E95" w14:textId="77777777" w:rsidR="001B32A9" w:rsidRDefault="001B32A9" w:rsidP="00957E1C">
      <w:r>
        <w:separator/>
      </w:r>
    </w:p>
  </w:endnote>
  <w:endnote w:type="continuationSeparator" w:id="0">
    <w:p w14:paraId="0B37D211" w14:textId="77777777" w:rsidR="001B32A9" w:rsidRDefault="001B32A9" w:rsidP="0095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9E54" w14:textId="77777777" w:rsidR="00125B7F" w:rsidRDefault="00125B7F" w:rsidP="00125B7F">
    <w:pPr>
      <w:pStyle w:val="Footer"/>
      <w:jc w:val="center"/>
      <w:rPr>
        <w:rFonts w:asciiTheme="minorHAnsi" w:hAnsiTheme="minorHAnsi" w:cstheme="minorHAnsi"/>
        <w:b/>
        <w:bCs/>
        <w:sz w:val="20"/>
        <w:szCs w:val="20"/>
      </w:rPr>
    </w:pPr>
  </w:p>
  <w:p w14:paraId="6941D3CE" w14:textId="77777777" w:rsidR="00125B7F" w:rsidRDefault="00125B7F" w:rsidP="00125B7F">
    <w:pPr>
      <w:pStyle w:val="Footer"/>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5BED72B8" wp14:editId="3F56D316">
          <wp:extent cx="5943600" cy="495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9530"/>
                  </a:xfrm>
                  <a:prstGeom prst="rect">
                    <a:avLst/>
                  </a:prstGeom>
                </pic:spPr>
              </pic:pic>
            </a:graphicData>
          </a:graphic>
        </wp:inline>
      </w:drawing>
    </w:r>
  </w:p>
  <w:p w14:paraId="1D677721" w14:textId="77777777" w:rsidR="00125B7F" w:rsidRPr="0071606B" w:rsidRDefault="00125B7F" w:rsidP="00125B7F">
    <w:pPr>
      <w:pStyle w:val="Footer"/>
      <w:jc w:val="center"/>
      <w:rPr>
        <w:rFonts w:asciiTheme="minorHAnsi" w:hAnsiTheme="minorHAnsi" w:cstheme="minorHAnsi"/>
        <w:bCs/>
        <w:sz w:val="20"/>
        <w:szCs w:val="20"/>
      </w:rPr>
    </w:pPr>
    <w:r w:rsidRPr="0071606B">
      <w:rPr>
        <w:rFonts w:asciiTheme="minorHAnsi" w:hAnsiTheme="minorHAnsi" w:cstheme="minorHAnsi"/>
        <w:bCs/>
        <w:sz w:val="20"/>
        <w:szCs w:val="20"/>
      </w:rPr>
      <w:t>COLLEGE OF AGRICULTURAL, CONSUMER &amp; ENVIRONMENTAL SCIENCES</w:t>
    </w:r>
  </w:p>
  <w:p w14:paraId="2551F90B" w14:textId="77777777" w:rsidR="00125B7F" w:rsidRPr="0071606B" w:rsidRDefault="00125B7F" w:rsidP="00125B7F">
    <w:pPr>
      <w:pStyle w:val="Footer"/>
      <w:jc w:val="center"/>
      <w:rPr>
        <w:rFonts w:asciiTheme="minorHAnsi" w:hAnsiTheme="minorHAnsi" w:cstheme="minorHAnsi"/>
        <w:sz w:val="20"/>
        <w:szCs w:val="20"/>
      </w:rPr>
    </w:pPr>
    <w:r w:rsidRPr="0071606B">
      <w:rPr>
        <w:rFonts w:asciiTheme="minorHAnsi" w:hAnsiTheme="minorHAnsi" w:cstheme="minorHAnsi"/>
        <w:bCs/>
        <w:sz w:val="20"/>
        <w:szCs w:val="20"/>
      </w:rPr>
      <w:t>University of Illinois | U.S. Department of Agriculture | Local Extension Councils Cooperating</w:t>
    </w:r>
  </w:p>
  <w:p w14:paraId="54CBDC7C" w14:textId="77777777" w:rsidR="00125B7F" w:rsidRPr="0071606B" w:rsidRDefault="00125B7F" w:rsidP="00125B7F">
    <w:pPr>
      <w:pStyle w:val="Footer"/>
      <w:jc w:val="center"/>
      <w:rPr>
        <w:rFonts w:asciiTheme="minorHAnsi" w:hAnsiTheme="minorHAnsi" w:cstheme="minorHAnsi"/>
        <w:bCs/>
        <w:sz w:val="20"/>
        <w:szCs w:val="20"/>
      </w:rPr>
    </w:pPr>
    <w:r w:rsidRPr="0071606B">
      <w:rPr>
        <w:rFonts w:asciiTheme="minorHAnsi" w:hAnsiTheme="minorHAnsi" w:cstheme="minorHAnsi"/>
        <w:bCs/>
        <w:sz w:val="20"/>
        <w:szCs w:val="20"/>
      </w:rPr>
      <w:t>University of Illinois Extension provides equal opportunities in programs and employment.</w:t>
    </w:r>
  </w:p>
  <w:p w14:paraId="2BD65172" w14:textId="77777777" w:rsidR="00125B7F" w:rsidRDefault="0012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9EB0" w14:textId="77777777" w:rsidR="00125B7F" w:rsidRDefault="00125B7F" w:rsidP="00982531">
    <w:pPr>
      <w:pStyle w:val="Footer"/>
      <w:jc w:val="center"/>
      <w:rPr>
        <w:rFonts w:asciiTheme="minorHAnsi" w:hAnsiTheme="minorHAnsi" w:cstheme="minorHAnsi"/>
        <w:b/>
        <w:bCs/>
        <w:sz w:val="20"/>
        <w:szCs w:val="20"/>
      </w:rPr>
    </w:pPr>
  </w:p>
  <w:p w14:paraId="01DF98E3" w14:textId="77777777" w:rsidR="00497493" w:rsidRDefault="00497493" w:rsidP="00982531">
    <w:pPr>
      <w:pStyle w:val="Footer"/>
      <w:jc w:val="center"/>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00ECCF75" wp14:editId="17DF7487">
          <wp:extent cx="5943600" cy="49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9530"/>
                  </a:xfrm>
                  <a:prstGeom prst="rect">
                    <a:avLst/>
                  </a:prstGeom>
                </pic:spPr>
              </pic:pic>
            </a:graphicData>
          </a:graphic>
        </wp:inline>
      </w:drawing>
    </w:r>
  </w:p>
  <w:p w14:paraId="79F8F2DC" w14:textId="77777777" w:rsidR="00892BD1" w:rsidRPr="0071606B" w:rsidRDefault="00892BD1" w:rsidP="00892BD1">
    <w:pPr>
      <w:pStyle w:val="Footer"/>
      <w:jc w:val="center"/>
      <w:rPr>
        <w:rFonts w:asciiTheme="minorHAnsi" w:hAnsiTheme="minorHAnsi" w:cstheme="minorHAnsi"/>
        <w:bCs/>
        <w:sz w:val="20"/>
        <w:szCs w:val="20"/>
      </w:rPr>
    </w:pPr>
    <w:r w:rsidRPr="0071606B">
      <w:rPr>
        <w:rFonts w:asciiTheme="minorHAnsi" w:hAnsiTheme="minorHAnsi" w:cstheme="minorHAnsi"/>
        <w:bCs/>
        <w:sz w:val="20"/>
        <w:szCs w:val="20"/>
      </w:rPr>
      <w:t>COLLEGE OF AGRICULTURAL, CONSUMER &amp; ENVIRONMENTAL SCIENCES</w:t>
    </w:r>
  </w:p>
  <w:p w14:paraId="5E89DD2E" w14:textId="77777777" w:rsidR="00892BD1" w:rsidRPr="0071606B" w:rsidRDefault="00892BD1" w:rsidP="00892BD1">
    <w:pPr>
      <w:pStyle w:val="Footer"/>
      <w:jc w:val="center"/>
      <w:rPr>
        <w:rFonts w:asciiTheme="minorHAnsi" w:hAnsiTheme="minorHAnsi" w:cstheme="minorHAnsi"/>
        <w:sz w:val="20"/>
        <w:szCs w:val="20"/>
      </w:rPr>
    </w:pPr>
    <w:r w:rsidRPr="0071606B">
      <w:rPr>
        <w:rFonts w:asciiTheme="minorHAnsi" w:hAnsiTheme="minorHAnsi" w:cstheme="minorHAnsi"/>
        <w:bCs/>
        <w:sz w:val="20"/>
        <w:szCs w:val="20"/>
      </w:rPr>
      <w:t>University of Illinois | U.S. Department of Agriculture | Local Extension Councils Cooperating</w:t>
    </w:r>
  </w:p>
  <w:p w14:paraId="69F716D5" w14:textId="77777777" w:rsidR="00892BD1" w:rsidRPr="0071606B" w:rsidRDefault="00892BD1" w:rsidP="00892BD1">
    <w:pPr>
      <w:pStyle w:val="Footer"/>
      <w:jc w:val="center"/>
      <w:rPr>
        <w:rFonts w:asciiTheme="minorHAnsi" w:hAnsiTheme="minorHAnsi" w:cstheme="minorHAnsi"/>
        <w:bCs/>
        <w:sz w:val="20"/>
        <w:szCs w:val="20"/>
      </w:rPr>
    </w:pPr>
    <w:r w:rsidRPr="0071606B">
      <w:rPr>
        <w:rFonts w:asciiTheme="minorHAnsi" w:hAnsiTheme="minorHAnsi" w:cstheme="minorHAnsi"/>
        <w:bCs/>
        <w:sz w:val="20"/>
        <w:szCs w:val="20"/>
      </w:rPr>
      <w:t>University of Illinois Extension provides equal opportunities in programs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7DB8" w14:textId="77777777" w:rsidR="001B32A9" w:rsidRDefault="001B32A9" w:rsidP="00957E1C">
      <w:r>
        <w:separator/>
      </w:r>
    </w:p>
  </w:footnote>
  <w:footnote w:type="continuationSeparator" w:id="0">
    <w:p w14:paraId="5E0D375E" w14:textId="77777777" w:rsidR="001B32A9" w:rsidRDefault="001B32A9" w:rsidP="0095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61E1" w14:textId="77777777" w:rsidR="000B3839" w:rsidRPr="000B3839" w:rsidRDefault="00A547F7" w:rsidP="00125B7F">
    <w:pPr>
      <w:pStyle w:val="Footer"/>
      <w:rPr>
        <w:rFonts w:asciiTheme="minorHAnsi" w:hAnsiTheme="minorHAnsi" w:cstheme="minorHAnsi"/>
        <w:b/>
        <w:bCs/>
        <w:sz w:val="40"/>
        <w:szCs w:val="20"/>
      </w:rPr>
    </w:pPr>
    <w:r>
      <w:rPr>
        <w:rFonts w:asciiTheme="minorHAnsi" w:hAnsiTheme="minorHAnsi" w:cstheme="minorHAnsi"/>
        <w:b/>
        <w:bCs/>
        <w:sz w:val="40"/>
        <w:szCs w:val="20"/>
      </w:rPr>
      <w:t xml:space="preserve">    </w:t>
    </w:r>
  </w:p>
  <w:p w14:paraId="15E7E07D" w14:textId="77777777" w:rsidR="000B3839" w:rsidRPr="000B3839" w:rsidRDefault="000B3839" w:rsidP="000B3839">
    <w:pPr>
      <w:pStyle w:val="Footer"/>
      <w:jc w:val="right"/>
      <w:rPr>
        <w:rFonts w:asciiTheme="minorHAnsi" w:hAnsiTheme="minorHAnsi" w:cstheme="minorHAnsi"/>
        <w:bCs/>
        <w:sz w:val="1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7EE"/>
    <w:multiLevelType w:val="hybridMultilevel"/>
    <w:tmpl w:val="A80A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0B7"/>
    <w:multiLevelType w:val="hybridMultilevel"/>
    <w:tmpl w:val="0C54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7019B"/>
    <w:multiLevelType w:val="hybridMultilevel"/>
    <w:tmpl w:val="A2FA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C2A9B"/>
    <w:multiLevelType w:val="hybridMultilevel"/>
    <w:tmpl w:val="837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776A"/>
    <w:multiLevelType w:val="hybridMultilevel"/>
    <w:tmpl w:val="ED3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549C9"/>
    <w:multiLevelType w:val="hybridMultilevel"/>
    <w:tmpl w:val="F53A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B71E1"/>
    <w:multiLevelType w:val="hybridMultilevel"/>
    <w:tmpl w:val="4CCA5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A30AB"/>
    <w:multiLevelType w:val="hybridMultilevel"/>
    <w:tmpl w:val="BBD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73AE9"/>
    <w:multiLevelType w:val="multilevel"/>
    <w:tmpl w:val="53DEC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674D7"/>
    <w:multiLevelType w:val="hybridMultilevel"/>
    <w:tmpl w:val="433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263E8"/>
    <w:multiLevelType w:val="hybridMultilevel"/>
    <w:tmpl w:val="EE58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54B27"/>
    <w:multiLevelType w:val="hybridMultilevel"/>
    <w:tmpl w:val="AA44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E0948"/>
    <w:multiLevelType w:val="hybridMultilevel"/>
    <w:tmpl w:val="98D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B51FD"/>
    <w:multiLevelType w:val="hybridMultilevel"/>
    <w:tmpl w:val="E32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A2C6F"/>
    <w:multiLevelType w:val="hybridMultilevel"/>
    <w:tmpl w:val="D6785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E2F4C"/>
    <w:multiLevelType w:val="hybridMultilevel"/>
    <w:tmpl w:val="C45E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21BA7"/>
    <w:multiLevelType w:val="multilevel"/>
    <w:tmpl w:val="2AE4D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4D0663"/>
    <w:multiLevelType w:val="hybridMultilevel"/>
    <w:tmpl w:val="669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331AD"/>
    <w:multiLevelType w:val="hybridMultilevel"/>
    <w:tmpl w:val="E87C9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5188637">
    <w:abstractNumId w:val="18"/>
  </w:num>
  <w:num w:numId="2" w16cid:durableId="2092849806">
    <w:abstractNumId w:val="8"/>
    <w:lvlOverride w:ilvl="0">
      <w:startOverride w:val="1"/>
    </w:lvlOverride>
  </w:num>
  <w:num w:numId="3" w16cid:durableId="795293947">
    <w:abstractNumId w:val="8"/>
    <w:lvlOverride w:ilvl="0">
      <w:startOverride w:val="2"/>
    </w:lvlOverride>
  </w:num>
  <w:num w:numId="4" w16cid:durableId="806581793">
    <w:abstractNumId w:val="8"/>
    <w:lvlOverride w:ilvl="0">
      <w:startOverride w:val="3"/>
    </w:lvlOverride>
  </w:num>
  <w:num w:numId="5" w16cid:durableId="1143500057">
    <w:abstractNumId w:val="8"/>
    <w:lvlOverride w:ilvl="0">
      <w:startOverride w:val="4"/>
    </w:lvlOverride>
  </w:num>
  <w:num w:numId="6" w16cid:durableId="157236020">
    <w:abstractNumId w:val="8"/>
    <w:lvlOverride w:ilvl="0">
      <w:startOverride w:val="5"/>
    </w:lvlOverride>
  </w:num>
  <w:num w:numId="7" w16cid:durableId="1420978711">
    <w:abstractNumId w:val="8"/>
    <w:lvlOverride w:ilvl="0"/>
    <w:lvlOverride w:ilvl="1">
      <w:startOverride w:val="1"/>
    </w:lvlOverride>
  </w:num>
  <w:num w:numId="8" w16cid:durableId="1852601998">
    <w:abstractNumId w:val="8"/>
    <w:lvlOverride w:ilvl="0"/>
    <w:lvlOverride w:ilvl="1">
      <w:startOverride w:val="2"/>
    </w:lvlOverride>
  </w:num>
  <w:num w:numId="9" w16cid:durableId="1815488488">
    <w:abstractNumId w:val="8"/>
    <w:lvlOverride w:ilvl="0"/>
    <w:lvlOverride w:ilvl="1">
      <w:startOverride w:val="3"/>
    </w:lvlOverride>
  </w:num>
  <w:num w:numId="10" w16cid:durableId="1881474334">
    <w:abstractNumId w:val="8"/>
    <w:lvlOverride w:ilvl="0"/>
    <w:lvlOverride w:ilvl="1">
      <w:startOverride w:val="4"/>
    </w:lvlOverride>
  </w:num>
  <w:num w:numId="11" w16cid:durableId="576986085">
    <w:abstractNumId w:val="8"/>
    <w:lvlOverride w:ilvl="0"/>
    <w:lvlOverride w:ilvl="1">
      <w:startOverride w:val="5"/>
    </w:lvlOverride>
  </w:num>
  <w:num w:numId="12" w16cid:durableId="328142386">
    <w:abstractNumId w:val="8"/>
    <w:lvlOverride w:ilvl="0"/>
    <w:lvlOverride w:ilvl="1">
      <w:startOverride w:val="6"/>
    </w:lvlOverride>
  </w:num>
  <w:num w:numId="13" w16cid:durableId="1379893083">
    <w:abstractNumId w:val="8"/>
    <w:lvlOverride w:ilvl="0"/>
    <w:lvlOverride w:ilvl="1">
      <w:startOverride w:val="7"/>
    </w:lvlOverride>
  </w:num>
  <w:num w:numId="14" w16cid:durableId="446195628">
    <w:abstractNumId w:val="16"/>
    <w:lvlOverride w:ilvl="0">
      <w:startOverride w:val="1"/>
    </w:lvlOverride>
  </w:num>
  <w:num w:numId="15" w16cid:durableId="645476254">
    <w:abstractNumId w:val="16"/>
    <w:lvlOverride w:ilvl="0">
      <w:startOverride w:val="2"/>
    </w:lvlOverride>
  </w:num>
  <w:num w:numId="16" w16cid:durableId="1450474350">
    <w:abstractNumId w:val="16"/>
    <w:lvlOverride w:ilvl="0">
      <w:startOverride w:val="3"/>
    </w:lvlOverride>
  </w:num>
  <w:num w:numId="17" w16cid:durableId="466510406">
    <w:abstractNumId w:val="16"/>
    <w:lvlOverride w:ilvl="0"/>
    <w:lvlOverride w:ilvl="1">
      <w:startOverride w:val="1"/>
    </w:lvlOverride>
  </w:num>
  <w:num w:numId="18" w16cid:durableId="2110614017">
    <w:abstractNumId w:val="16"/>
    <w:lvlOverride w:ilvl="0"/>
    <w:lvlOverride w:ilvl="1">
      <w:startOverride w:val="2"/>
    </w:lvlOverride>
  </w:num>
  <w:num w:numId="19" w16cid:durableId="913509427">
    <w:abstractNumId w:val="16"/>
    <w:lvlOverride w:ilvl="0"/>
    <w:lvlOverride w:ilvl="1">
      <w:startOverride w:val="3"/>
    </w:lvlOverride>
  </w:num>
  <w:num w:numId="20" w16cid:durableId="561016775">
    <w:abstractNumId w:val="16"/>
    <w:lvlOverride w:ilvl="0"/>
    <w:lvlOverride w:ilvl="1"/>
    <w:lvlOverride w:ilvl="2">
      <w:startOverride w:val="1"/>
    </w:lvlOverride>
  </w:num>
  <w:num w:numId="21" w16cid:durableId="808665758">
    <w:abstractNumId w:val="16"/>
    <w:lvlOverride w:ilvl="0"/>
    <w:lvlOverride w:ilvl="1">
      <w:startOverride w:val="4"/>
    </w:lvlOverride>
    <w:lvlOverride w:ilvl="2"/>
  </w:num>
  <w:num w:numId="22" w16cid:durableId="1507479091">
    <w:abstractNumId w:val="16"/>
    <w:lvlOverride w:ilvl="0"/>
    <w:lvlOverride w:ilvl="1">
      <w:startOverride w:val="5"/>
    </w:lvlOverride>
    <w:lvlOverride w:ilvl="2"/>
  </w:num>
  <w:num w:numId="23" w16cid:durableId="2021396155">
    <w:abstractNumId w:val="16"/>
    <w:lvlOverride w:ilvl="0">
      <w:startOverride w:val="4"/>
    </w:lvlOverride>
    <w:lvlOverride w:ilvl="1"/>
    <w:lvlOverride w:ilvl="2"/>
  </w:num>
  <w:num w:numId="24" w16cid:durableId="774598197">
    <w:abstractNumId w:val="16"/>
    <w:lvlOverride w:ilvl="0">
      <w:startOverride w:val="5"/>
    </w:lvlOverride>
    <w:lvlOverride w:ilvl="1"/>
    <w:lvlOverride w:ilvl="2"/>
  </w:num>
  <w:num w:numId="25" w16cid:durableId="1656493376">
    <w:abstractNumId w:val="1"/>
  </w:num>
  <w:num w:numId="26" w16cid:durableId="1818954618">
    <w:abstractNumId w:val="6"/>
  </w:num>
  <w:num w:numId="27" w16cid:durableId="463041464">
    <w:abstractNumId w:val="2"/>
  </w:num>
  <w:num w:numId="28" w16cid:durableId="1974556204">
    <w:abstractNumId w:val="3"/>
  </w:num>
  <w:num w:numId="29" w16cid:durableId="2007708716">
    <w:abstractNumId w:val="11"/>
  </w:num>
  <w:num w:numId="30" w16cid:durableId="154804609">
    <w:abstractNumId w:val="5"/>
  </w:num>
  <w:num w:numId="31" w16cid:durableId="1248995681">
    <w:abstractNumId w:val="13"/>
  </w:num>
  <w:num w:numId="32" w16cid:durableId="248778824">
    <w:abstractNumId w:val="12"/>
  </w:num>
  <w:num w:numId="33" w16cid:durableId="1398941563">
    <w:abstractNumId w:val="4"/>
  </w:num>
  <w:num w:numId="34" w16cid:durableId="1260526100">
    <w:abstractNumId w:val="15"/>
  </w:num>
  <w:num w:numId="35" w16cid:durableId="424771488">
    <w:abstractNumId w:val="9"/>
  </w:num>
  <w:num w:numId="36" w16cid:durableId="1114397280">
    <w:abstractNumId w:val="17"/>
  </w:num>
  <w:num w:numId="37" w16cid:durableId="378014656">
    <w:abstractNumId w:val="0"/>
  </w:num>
  <w:num w:numId="38" w16cid:durableId="965697982">
    <w:abstractNumId w:val="14"/>
  </w:num>
  <w:num w:numId="39" w16cid:durableId="1469667175">
    <w:abstractNumId w:val="7"/>
  </w:num>
  <w:num w:numId="40" w16cid:durableId="1486699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1C"/>
    <w:rsid w:val="00030136"/>
    <w:rsid w:val="000658D2"/>
    <w:rsid w:val="00077742"/>
    <w:rsid w:val="000B3839"/>
    <w:rsid w:val="000D0041"/>
    <w:rsid w:val="000E07E3"/>
    <w:rsid w:val="00102B89"/>
    <w:rsid w:val="00125B7F"/>
    <w:rsid w:val="00180B24"/>
    <w:rsid w:val="00196328"/>
    <w:rsid w:val="001B32A9"/>
    <w:rsid w:val="001E04C9"/>
    <w:rsid w:val="00213BDE"/>
    <w:rsid w:val="002324D3"/>
    <w:rsid w:val="00255D9F"/>
    <w:rsid w:val="00257627"/>
    <w:rsid w:val="002766E1"/>
    <w:rsid w:val="00381C70"/>
    <w:rsid w:val="00390AC2"/>
    <w:rsid w:val="003D121C"/>
    <w:rsid w:val="00403852"/>
    <w:rsid w:val="004058E7"/>
    <w:rsid w:val="004424F0"/>
    <w:rsid w:val="00455CDA"/>
    <w:rsid w:val="00497493"/>
    <w:rsid w:val="004C0CC2"/>
    <w:rsid w:val="004C40B8"/>
    <w:rsid w:val="004D6C0D"/>
    <w:rsid w:val="00510400"/>
    <w:rsid w:val="00524063"/>
    <w:rsid w:val="00536F16"/>
    <w:rsid w:val="0057776A"/>
    <w:rsid w:val="0059578F"/>
    <w:rsid w:val="005A4E15"/>
    <w:rsid w:val="005B6844"/>
    <w:rsid w:val="005B6E21"/>
    <w:rsid w:val="005C5A74"/>
    <w:rsid w:val="0067323E"/>
    <w:rsid w:val="00697098"/>
    <w:rsid w:val="006A2719"/>
    <w:rsid w:val="006C370F"/>
    <w:rsid w:val="007159B8"/>
    <w:rsid w:val="0071606B"/>
    <w:rsid w:val="007514A7"/>
    <w:rsid w:val="007B0AA2"/>
    <w:rsid w:val="007F228D"/>
    <w:rsid w:val="00816BAF"/>
    <w:rsid w:val="00821B29"/>
    <w:rsid w:val="008320A5"/>
    <w:rsid w:val="00836BC1"/>
    <w:rsid w:val="00865496"/>
    <w:rsid w:val="00892BD1"/>
    <w:rsid w:val="008E2481"/>
    <w:rsid w:val="009032FB"/>
    <w:rsid w:val="00905701"/>
    <w:rsid w:val="009173DE"/>
    <w:rsid w:val="0092670D"/>
    <w:rsid w:val="00937FFE"/>
    <w:rsid w:val="00957E1C"/>
    <w:rsid w:val="00976BED"/>
    <w:rsid w:val="00982531"/>
    <w:rsid w:val="009A2C7D"/>
    <w:rsid w:val="00A37102"/>
    <w:rsid w:val="00A547F7"/>
    <w:rsid w:val="00A67122"/>
    <w:rsid w:val="00A67837"/>
    <w:rsid w:val="00A82310"/>
    <w:rsid w:val="00AC0C50"/>
    <w:rsid w:val="00AD156F"/>
    <w:rsid w:val="00B3432D"/>
    <w:rsid w:val="00B47094"/>
    <w:rsid w:val="00B52C6A"/>
    <w:rsid w:val="00B56A41"/>
    <w:rsid w:val="00B96B6A"/>
    <w:rsid w:val="00C04D90"/>
    <w:rsid w:val="00C50E30"/>
    <w:rsid w:val="00CE2804"/>
    <w:rsid w:val="00D14032"/>
    <w:rsid w:val="00D501AC"/>
    <w:rsid w:val="00D65B9E"/>
    <w:rsid w:val="00D8111E"/>
    <w:rsid w:val="00DB722C"/>
    <w:rsid w:val="00E10F78"/>
    <w:rsid w:val="00E27D49"/>
    <w:rsid w:val="00EE6AC3"/>
    <w:rsid w:val="00F1592C"/>
    <w:rsid w:val="00F24228"/>
    <w:rsid w:val="00F537B8"/>
    <w:rsid w:val="0307BAB2"/>
    <w:rsid w:val="172CF2A6"/>
    <w:rsid w:val="3239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1A65C"/>
  <w15:chartTrackingRefBased/>
  <w15:docId w15:val="{E2AA6B7B-E077-41B0-A92C-2F84172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0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678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E1C"/>
    <w:pPr>
      <w:tabs>
        <w:tab w:val="center" w:pos="4680"/>
        <w:tab w:val="right" w:pos="9360"/>
      </w:tabs>
    </w:pPr>
  </w:style>
  <w:style w:type="character" w:customStyle="1" w:styleId="HeaderChar">
    <w:name w:val="Header Char"/>
    <w:basedOn w:val="DefaultParagraphFont"/>
    <w:link w:val="Header"/>
    <w:uiPriority w:val="99"/>
    <w:rsid w:val="00957E1C"/>
  </w:style>
  <w:style w:type="paragraph" w:styleId="Footer">
    <w:name w:val="footer"/>
    <w:basedOn w:val="Normal"/>
    <w:link w:val="FooterChar"/>
    <w:uiPriority w:val="99"/>
    <w:unhideWhenUsed/>
    <w:rsid w:val="00957E1C"/>
    <w:pPr>
      <w:tabs>
        <w:tab w:val="center" w:pos="4680"/>
        <w:tab w:val="right" w:pos="9360"/>
      </w:tabs>
    </w:pPr>
  </w:style>
  <w:style w:type="character" w:customStyle="1" w:styleId="FooterChar">
    <w:name w:val="Footer Char"/>
    <w:basedOn w:val="DefaultParagraphFont"/>
    <w:link w:val="Footer"/>
    <w:uiPriority w:val="99"/>
    <w:rsid w:val="00957E1C"/>
  </w:style>
  <w:style w:type="character" w:styleId="Hyperlink">
    <w:name w:val="Hyperlink"/>
    <w:rsid w:val="008320A5"/>
    <w:rPr>
      <w:color w:val="0563C1"/>
      <w:u w:val="single"/>
    </w:rPr>
  </w:style>
  <w:style w:type="character" w:styleId="FollowedHyperlink">
    <w:name w:val="FollowedHyperlink"/>
    <w:basedOn w:val="DefaultParagraphFont"/>
    <w:uiPriority w:val="99"/>
    <w:semiHidden/>
    <w:unhideWhenUsed/>
    <w:rsid w:val="008320A5"/>
    <w:rPr>
      <w:color w:val="954F72" w:themeColor="followedHyperlink"/>
      <w:u w:val="single"/>
    </w:rPr>
  </w:style>
  <w:style w:type="paragraph" w:styleId="BalloonText">
    <w:name w:val="Balloon Text"/>
    <w:basedOn w:val="Normal"/>
    <w:link w:val="BalloonTextChar"/>
    <w:uiPriority w:val="99"/>
    <w:semiHidden/>
    <w:unhideWhenUsed/>
    <w:rsid w:val="00926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70D"/>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A67837"/>
    <w:rPr>
      <w:rFonts w:ascii="Times New Roman" w:eastAsia="Times New Roman" w:hAnsi="Times New Roman" w:cs="Times New Roman"/>
      <w:b/>
      <w:bCs/>
      <w:sz w:val="36"/>
      <w:szCs w:val="36"/>
    </w:rPr>
  </w:style>
  <w:style w:type="paragraph" w:customStyle="1" w:styleId="rvps5">
    <w:name w:val="rvps5"/>
    <w:basedOn w:val="Normal"/>
    <w:rsid w:val="00A67837"/>
    <w:pPr>
      <w:spacing w:before="100" w:beforeAutospacing="1" w:after="100" w:afterAutospacing="1"/>
    </w:pPr>
  </w:style>
  <w:style w:type="character" w:customStyle="1" w:styleId="rvts14">
    <w:name w:val="rvts14"/>
    <w:basedOn w:val="DefaultParagraphFont"/>
    <w:rsid w:val="00A67837"/>
  </w:style>
  <w:style w:type="paragraph" w:styleId="ListParagraph">
    <w:name w:val="List Paragraph"/>
    <w:basedOn w:val="Normal"/>
    <w:uiPriority w:val="34"/>
    <w:qFormat/>
    <w:rsid w:val="00A547F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2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68504">
      <w:bodyDiv w:val="1"/>
      <w:marLeft w:val="0"/>
      <w:marRight w:val="0"/>
      <w:marTop w:val="0"/>
      <w:marBottom w:val="0"/>
      <w:divBdr>
        <w:top w:val="none" w:sz="0" w:space="0" w:color="auto"/>
        <w:left w:val="none" w:sz="0" w:space="0" w:color="auto"/>
        <w:bottom w:val="none" w:sz="0" w:space="0" w:color="auto"/>
        <w:right w:val="none" w:sz="0" w:space="0" w:color="auto"/>
      </w:divBdr>
    </w:div>
    <w:div w:id="13179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duitsman</dc:creator>
  <cp:keywords/>
  <dc:description/>
  <cp:lastModifiedBy>Duitsman, Katie</cp:lastModifiedBy>
  <cp:revision>2</cp:revision>
  <cp:lastPrinted>2023-07-25T14:57:00Z</cp:lastPrinted>
  <dcterms:created xsi:type="dcterms:W3CDTF">2023-07-25T14:57:00Z</dcterms:created>
  <dcterms:modified xsi:type="dcterms:W3CDTF">2023-07-25T14:57:00Z</dcterms:modified>
</cp:coreProperties>
</file>